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9782" w:type="dxa"/>
        <w:tblInd w:w="-431" w:type="dxa"/>
        <w:tblLayout w:type="fixed"/>
        <w:tblLook w:val="04A0" w:firstRow="1" w:lastRow="0" w:firstColumn="1" w:lastColumn="0" w:noHBand="0" w:noVBand="1"/>
      </w:tblPr>
      <w:tblGrid>
        <w:gridCol w:w="1986"/>
        <w:gridCol w:w="7796"/>
      </w:tblGrid>
      <w:tr w:rsidR="005F189D" w:rsidRPr="00452147" w14:paraId="35FC8458" w14:textId="77777777" w:rsidTr="00500D92">
        <w:tc>
          <w:tcPr>
            <w:tcW w:w="9782" w:type="dxa"/>
            <w:gridSpan w:val="2"/>
            <w:shd w:val="clear" w:color="auto" w:fill="F2F2F2" w:themeFill="background1" w:themeFillShade="F2"/>
          </w:tcPr>
          <w:p w14:paraId="302FD49E" w14:textId="42482B62" w:rsidR="005F189D" w:rsidRPr="00452147" w:rsidRDefault="00857216" w:rsidP="007E25AE">
            <w:pPr>
              <w:spacing w:after="120"/>
              <w:ind w:firstLine="0"/>
              <w:jc w:val="center"/>
              <w:rPr>
                <w:rFonts w:ascii="Gill Sans MT" w:hAnsi="Gill Sans MT"/>
                <w:b/>
                <w:w w:val="80"/>
                <w:sz w:val="24"/>
              </w:rPr>
            </w:pPr>
            <w:r w:rsidRPr="00452147">
              <w:rPr>
                <w:rFonts w:ascii="Gill Sans MT" w:hAnsi="Gill Sans MT"/>
                <w:b/>
                <w:w w:val="80"/>
                <w:sz w:val="24"/>
              </w:rPr>
              <w:t>Protección de Datos Personales. Cláusula Informativa.</w:t>
            </w:r>
          </w:p>
        </w:tc>
      </w:tr>
      <w:tr w:rsidR="005F189D" w:rsidRPr="00452147" w14:paraId="012C3864" w14:textId="77777777" w:rsidTr="00052ECD">
        <w:tc>
          <w:tcPr>
            <w:tcW w:w="1986" w:type="dxa"/>
            <w:vAlign w:val="center"/>
          </w:tcPr>
          <w:p w14:paraId="336E00BB" w14:textId="77777777" w:rsidR="005F189D" w:rsidRPr="00452147" w:rsidRDefault="005F189D" w:rsidP="00500D92">
            <w:pPr>
              <w:ind w:firstLine="0"/>
              <w:jc w:val="left"/>
              <w:rPr>
                <w:rFonts w:ascii="Gill Sans MT" w:hAnsi="Gill Sans MT" w:cs="Utsaah"/>
                <w:b/>
                <w:w w:val="80"/>
                <w:sz w:val="24"/>
              </w:rPr>
            </w:pPr>
            <w:r w:rsidRPr="00452147">
              <w:rPr>
                <w:rFonts w:ascii="Gill Sans MT" w:hAnsi="Gill Sans MT" w:cs="Utsaah"/>
                <w:b/>
                <w:w w:val="80"/>
                <w:sz w:val="24"/>
              </w:rPr>
              <w:t xml:space="preserve">RESPONSABLE </w:t>
            </w:r>
          </w:p>
          <w:p w14:paraId="1E1EDAD4" w14:textId="77777777" w:rsidR="005F189D" w:rsidRPr="00452147" w:rsidRDefault="005F189D" w:rsidP="00500D92">
            <w:pPr>
              <w:spacing w:before="0"/>
              <w:ind w:firstLine="0"/>
              <w:jc w:val="left"/>
              <w:rPr>
                <w:rFonts w:ascii="Gill Sans MT" w:hAnsi="Gill Sans MT" w:cs="Utsaah"/>
                <w:color w:val="E36C0A" w:themeColor="accent6" w:themeShade="BF"/>
                <w:w w:val="80"/>
                <w:sz w:val="24"/>
              </w:rPr>
            </w:pPr>
            <w:r w:rsidRPr="00452147">
              <w:rPr>
                <w:rFonts w:ascii="Gill Sans MT" w:hAnsi="Gill Sans MT" w:cs="Utsaah"/>
                <w:w w:val="80"/>
                <w:sz w:val="24"/>
              </w:rPr>
              <w:t>del Tratamiento</w:t>
            </w:r>
          </w:p>
        </w:tc>
        <w:tc>
          <w:tcPr>
            <w:tcW w:w="7796" w:type="dxa"/>
            <w:vAlign w:val="center"/>
          </w:tcPr>
          <w:p w14:paraId="20BDC924" w14:textId="3C1D20B8" w:rsidR="005F189D" w:rsidRPr="00452147" w:rsidRDefault="005F189D" w:rsidP="005F189D">
            <w:pPr>
              <w:numPr>
                <w:ilvl w:val="0"/>
                <w:numId w:val="9"/>
              </w:numPr>
              <w:spacing w:before="0" w:after="160" w:line="259" w:lineRule="auto"/>
              <w:ind w:left="176" w:hanging="142"/>
              <w:contextualSpacing/>
              <w:jc w:val="left"/>
              <w:rPr>
                <w:rFonts w:ascii="Gill Sans MT" w:eastAsia="Calibri" w:hAnsi="Gill Sans MT" w:cs="Utsaah"/>
                <w:w w:val="80"/>
                <w:sz w:val="24"/>
                <w:u w:val="single"/>
                <w:lang w:eastAsia="en-US"/>
              </w:rPr>
            </w:pPr>
            <w:r w:rsidRPr="00452147">
              <w:rPr>
                <w:rFonts w:ascii="Gill Sans MT" w:eastAsia="Calibri" w:hAnsi="Gill Sans MT" w:cs="Utsaah"/>
                <w:w w:val="80"/>
                <w:sz w:val="24"/>
                <w:u w:val="single"/>
                <w:lang w:eastAsia="en-US"/>
              </w:rPr>
              <w:t xml:space="preserve">Persona Titular de la </w:t>
            </w:r>
            <w:sdt>
              <w:sdtPr>
                <w:rPr>
                  <w:rFonts w:ascii="Gill Sans MT" w:hAnsi="Gill Sans MT" w:cs="Utsaah"/>
                  <w:w w:val="80"/>
                  <w:sz w:val="24"/>
                </w:rPr>
                <w:alias w:val="Consejería"/>
                <w:tag w:val="Consejería"/>
                <w:id w:val="-591472404"/>
                <w:placeholder>
                  <w:docPart w:val="68FD7C25AD904286B90EEB958C6C8461"/>
                </w:placeholder>
                <w:dropDownList>
                  <w:listItem w:value="Elija un elemento."/>
                  <w:listItem w:displayText="Consejería de Presidencia, Interior y Dialogo Social" w:value="Consejería de Presidencia, Interior y Dialogo Social"/>
                  <w:listItem w:displayText="Consejería de Hacienda y Administración Pública" w:value="Consejería de Hacienda y Administración Pública"/>
                  <w:listItem w:displayText="Consejería de Salud y Servicios Sociales" w:value="Consejería de Salud y Servicios Sociales"/>
                  <w:listItem w:displayText="Consejería de Agricultura, Ganadería y Desarrollo Sostenible" w:value="Consejería de Agricultura, Ganadería y Desarrollo Sostenible"/>
                  <w:listItem w:displayText="Consejería de Economía, Empleo y Transformación Digital" w:value="Consejería de Economía, Empleo y Transformación Digital"/>
                  <w:listItem w:displayText="Consejería de Educación, Ciencia y Formación Profesional" w:value="Consejería de Educación, Ciencia y Formación Profesional"/>
                  <w:listItem w:displayText="Consejería de Infraestructuras, Transporte y Vivienda" w:value="Consejería de Infraestructuras, Transporte y Vivienda"/>
                  <w:listItem w:displayText="Consejería de Cultura, Turismo, Jóvenes y Deportes" w:value="Consejería de Cultura, Turismo, Jóvenes y Deportes"/>
                  <w:listItem w:displayText="Consejería de Gestión Forestal y Mundo Rural" w:value="Consejería de Gestión Forestal y Mundo Rural"/>
                </w:dropDownList>
              </w:sdtPr>
              <w:sdtEndPr/>
              <w:sdtContent>
                <w:r w:rsidR="000B484C" w:rsidRPr="00452147">
                  <w:rPr>
                    <w:rFonts w:ascii="Gill Sans MT" w:hAnsi="Gill Sans MT" w:cs="Utsaah"/>
                    <w:w w:val="80"/>
                    <w:sz w:val="24"/>
                  </w:rPr>
                  <w:t>Consejería de Economía, Empleo y Transformación Digital</w:t>
                </w:r>
              </w:sdtContent>
            </w:sdt>
          </w:p>
          <w:p w14:paraId="6911AEC8" w14:textId="6D9B71A2" w:rsidR="000B484C" w:rsidRPr="00452147" w:rsidRDefault="000B484C" w:rsidP="00500D92">
            <w:pPr>
              <w:spacing w:before="0" w:after="160" w:line="259" w:lineRule="auto"/>
              <w:ind w:left="176" w:firstLine="0"/>
              <w:jc w:val="left"/>
              <w:rPr>
                <w:rFonts w:ascii="Gill Sans MT" w:eastAsia="Calibri" w:hAnsi="Gill Sans MT" w:cs="Utsaah"/>
                <w:w w:val="80"/>
                <w:sz w:val="24"/>
                <w:lang w:eastAsia="en-US"/>
              </w:rPr>
            </w:pPr>
            <w:r w:rsidRPr="00452147">
              <w:rPr>
                <w:rFonts w:ascii="Gill Sans MT" w:eastAsia="Calibri" w:hAnsi="Gill Sans MT" w:cs="Utsaah"/>
                <w:w w:val="80"/>
                <w:sz w:val="24"/>
                <w:lang w:eastAsia="en-US"/>
              </w:rPr>
              <w:t>Paseo de Roma, s/n, módulo C, 2ª planta, 06800, Mérida, Badajoz.</w:t>
            </w:r>
          </w:p>
          <w:p w14:paraId="6A1F9D15" w14:textId="5D7ED0DD" w:rsidR="005F189D" w:rsidRPr="00452147" w:rsidRDefault="005F189D" w:rsidP="00500D92">
            <w:pPr>
              <w:spacing w:before="0" w:after="160" w:line="259" w:lineRule="auto"/>
              <w:ind w:left="176" w:firstLine="0"/>
              <w:jc w:val="left"/>
              <w:rPr>
                <w:rFonts w:ascii="Gill Sans MT" w:eastAsia="Calibri" w:hAnsi="Gill Sans MT" w:cs="Utsaah"/>
                <w:w w:val="80"/>
                <w:sz w:val="24"/>
                <w:lang w:eastAsia="en-US"/>
              </w:rPr>
            </w:pPr>
            <w:r w:rsidRPr="00452147">
              <w:rPr>
                <w:rFonts w:ascii="Gill Sans MT" w:eastAsia="Calibri" w:hAnsi="Gill Sans MT" w:cs="Utsaah"/>
                <w:w w:val="80"/>
                <w:sz w:val="24"/>
                <w:lang w:eastAsia="en-US"/>
              </w:rPr>
              <w:t xml:space="preserve">Teléfonos: </w:t>
            </w:r>
            <w:r w:rsidR="00AA7839" w:rsidRPr="00AA7839">
              <w:rPr>
                <w:rFonts w:ascii="Gill Sans MT" w:eastAsia="Calibri" w:hAnsi="Gill Sans MT" w:cs="Utsaah"/>
                <w:b/>
                <w:bCs/>
                <w:w w:val="80"/>
                <w:sz w:val="24"/>
                <w:lang w:eastAsia="en-US"/>
              </w:rPr>
              <w:t>924 00 62 21</w:t>
            </w:r>
          </w:p>
          <w:p w14:paraId="59DA22FE" w14:textId="25D7EB6F" w:rsidR="005F189D" w:rsidRPr="00452147" w:rsidRDefault="005F189D" w:rsidP="00500D92">
            <w:pPr>
              <w:spacing w:before="0" w:after="160" w:line="259" w:lineRule="auto"/>
              <w:ind w:left="176" w:firstLine="0"/>
              <w:jc w:val="left"/>
              <w:rPr>
                <w:rFonts w:ascii="Gill Sans MT" w:eastAsia="Calibri" w:hAnsi="Gill Sans MT" w:cs="Utsaah"/>
                <w:w w:val="80"/>
                <w:sz w:val="24"/>
                <w:lang w:eastAsia="en-US"/>
              </w:rPr>
            </w:pPr>
            <w:r w:rsidRPr="00452147">
              <w:rPr>
                <w:rFonts w:ascii="Gill Sans MT" w:eastAsia="Calibri" w:hAnsi="Gill Sans MT" w:cs="Utsaah"/>
                <w:w w:val="80"/>
                <w:sz w:val="24"/>
                <w:lang w:eastAsia="en-US"/>
              </w:rPr>
              <w:t>Correo electrónico:</w:t>
            </w:r>
            <w:r w:rsidRPr="00452147">
              <w:rPr>
                <w:rFonts w:ascii="Gill Sans MT" w:hAnsi="Gill Sans MT"/>
                <w:w w:val="80"/>
                <w:sz w:val="24"/>
              </w:rPr>
              <w:t xml:space="preserve"> </w:t>
            </w:r>
            <w:r w:rsidR="00AA7839" w:rsidRPr="00AA7839">
              <w:rPr>
                <w:rFonts w:ascii="Gill Sans MT" w:hAnsi="Gill Sans MT"/>
                <w:b/>
                <w:bCs/>
                <w:w w:val="80"/>
                <w:sz w:val="24"/>
              </w:rPr>
              <w:t>protecciondedatos@juntaex.es</w:t>
            </w:r>
          </w:p>
          <w:p w14:paraId="207D477D" w14:textId="77777777" w:rsidR="005F189D" w:rsidRPr="00452147" w:rsidRDefault="005F189D" w:rsidP="00500D92">
            <w:pPr>
              <w:spacing w:before="0" w:after="160" w:line="259" w:lineRule="auto"/>
              <w:ind w:left="176" w:firstLine="0"/>
              <w:jc w:val="left"/>
              <w:rPr>
                <w:rFonts w:ascii="Gill Sans MT" w:eastAsia="Calibri" w:hAnsi="Gill Sans MT" w:cs="Utsaah"/>
                <w:w w:val="80"/>
                <w:sz w:val="24"/>
                <w:lang w:eastAsia="en-US"/>
              </w:rPr>
            </w:pPr>
            <w:r w:rsidRPr="00452147">
              <w:rPr>
                <w:rFonts w:ascii="Gill Sans MT" w:eastAsia="Calibri" w:hAnsi="Gill Sans MT" w:cs="Utsaah"/>
                <w:w w:val="80"/>
                <w:sz w:val="24"/>
                <w:lang w:eastAsia="en-US"/>
              </w:rPr>
              <w:t xml:space="preserve">Delegado de Protección de Datos: </w:t>
            </w:r>
            <w:hyperlink r:id="rId8" w:history="1">
              <w:r w:rsidRPr="00452147">
                <w:rPr>
                  <w:rFonts w:ascii="Gill Sans MT" w:eastAsia="Calibri" w:hAnsi="Gill Sans MT"/>
                  <w:b/>
                  <w:bCs/>
                  <w:w w:val="80"/>
                  <w:sz w:val="24"/>
                  <w:lang w:eastAsia="en-US"/>
                </w:rPr>
                <w:t>dpd@juntaex.es</w:t>
              </w:r>
            </w:hyperlink>
          </w:p>
        </w:tc>
      </w:tr>
      <w:tr w:rsidR="005F189D" w:rsidRPr="00452147" w14:paraId="53C24EC1" w14:textId="77777777" w:rsidTr="00052ECD">
        <w:tc>
          <w:tcPr>
            <w:tcW w:w="1986" w:type="dxa"/>
            <w:vAlign w:val="center"/>
          </w:tcPr>
          <w:p w14:paraId="187C0DBA" w14:textId="77777777" w:rsidR="005F189D" w:rsidRPr="00452147" w:rsidRDefault="005F189D" w:rsidP="00500D92">
            <w:pPr>
              <w:ind w:firstLine="0"/>
              <w:jc w:val="left"/>
              <w:rPr>
                <w:rFonts w:ascii="Gill Sans MT" w:hAnsi="Gill Sans MT" w:cs="Utsaah"/>
                <w:b/>
                <w:w w:val="80"/>
                <w:sz w:val="24"/>
              </w:rPr>
            </w:pPr>
            <w:r w:rsidRPr="00452147">
              <w:rPr>
                <w:rFonts w:ascii="Gill Sans MT" w:hAnsi="Gill Sans MT" w:cs="Utsaah"/>
                <w:b/>
                <w:w w:val="80"/>
                <w:sz w:val="24"/>
              </w:rPr>
              <w:t xml:space="preserve">FINALIDAD </w:t>
            </w:r>
          </w:p>
          <w:p w14:paraId="6A27514A" w14:textId="77777777" w:rsidR="005F189D" w:rsidRPr="00452147" w:rsidRDefault="005F189D" w:rsidP="00500D92">
            <w:pPr>
              <w:spacing w:before="0"/>
              <w:ind w:firstLine="0"/>
              <w:jc w:val="left"/>
              <w:rPr>
                <w:rFonts w:ascii="Gill Sans MT" w:hAnsi="Gill Sans MT" w:cs="Utsaah"/>
                <w:color w:val="E36C0A" w:themeColor="accent6" w:themeShade="BF"/>
                <w:w w:val="80"/>
                <w:sz w:val="24"/>
              </w:rPr>
            </w:pPr>
            <w:r w:rsidRPr="00452147">
              <w:rPr>
                <w:rFonts w:ascii="Gill Sans MT" w:hAnsi="Gill Sans MT" w:cs="Utsaah"/>
                <w:w w:val="80"/>
                <w:sz w:val="24"/>
              </w:rPr>
              <w:t>del Tratamiento</w:t>
            </w:r>
          </w:p>
        </w:tc>
        <w:tc>
          <w:tcPr>
            <w:tcW w:w="7796" w:type="dxa"/>
            <w:vAlign w:val="center"/>
          </w:tcPr>
          <w:p w14:paraId="01667C7C" w14:textId="356BB012" w:rsidR="005F189D" w:rsidRPr="00452147" w:rsidRDefault="00E417A7" w:rsidP="00675B0B">
            <w:pPr>
              <w:spacing w:before="0" w:after="160" w:line="259" w:lineRule="auto"/>
              <w:ind w:firstLine="0"/>
              <w:rPr>
                <w:rFonts w:ascii="Gill Sans MT" w:hAnsi="Gill Sans MT" w:cs="Utsaah"/>
                <w:w w:val="80"/>
                <w:sz w:val="24"/>
              </w:rPr>
            </w:pPr>
            <w:r w:rsidRPr="00452147">
              <w:rPr>
                <w:rFonts w:ascii="Gill Sans MT" w:eastAsia="Calibri" w:hAnsi="Gill Sans MT" w:cs="Utsaah"/>
                <w:w w:val="80"/>
                <w:sz w:val="24"/>
                <w:lang w:eastAsia="en-US"/>
              </w:rPr>
              <w:t xml:space="preserve">El tratamiento de los datos se realiza con la finalidad de </w:t>
            </w:r>
            <w:r w:rsidR="002052F4">
              <w:rPr>
                <w:rFonts w:ascii="Gill Sans MT" w:eastAsia="Calibri" w:hAnsi="Gill Sans MT" w:cs="Utsaah"/>
                <w:w w:val="80"/>
                <w:sz w:val="24"/>
                <w:lang w:eastAsia="en-US"/>
              </w:rPr>
              <w:t>verificar la identidad de</w:t>
            </w:r>
            <w:r w:rsidR="00441B54" w:rsidRPr="00452147">
              <w:rPr>
                <w:rFonts w:ascii="Gill Sans MT" w:eastAsia="Calibri" w:hAnsi="Gill Sans MT" w:cs="Utsaah"/>
                <w:w w:val="80"/>
                <w:sz w:val="24"/>
                <w:lang w:eastAsia="en-US"/>
              </w:rPr>
              <w:t xml:space="preserve"> la ciudadanía</w:t>
            </w:r>
            <w:r w:rsidR="002052F4">
              <w:rPr>
                <w:rFonts w:ascii="Gill Sans MT" w:eastAsia="Calibri" w:hAnsi="Gill Sans MT" w:cs="Utsaah"/>
                <w:w w:val="80"/>
                <w:sz w:val="24"/>
                <w:lang w:eastAsia="en-US"/>
              </w:rPr>
              <w:t xml:space="preserve"> </w:t>
            </w:r>
            <w:r w:rsidR="00441B54" w:rsidRPr="00452147">
              <w:rPr>
                <w:rFonts w:ascii="Gill Sans MT" w:eastAsia="Calibri" w:hAnsi="Gill Sans MT" w:cs="Utsaah"/>
                <w:w w:val="80"/>
                <w:sz w:val="24"/>
                <w:lang w:eastAsia="en-US"/>
              </w:rPr>
              <w:t>para el acceso a los servicios públicos electrónicos</w:t>
            </w:r>
            <w:r w:rsidR="002052F4">
              <w:rPr>
                <w:rFonts w:ascii="Gill Sans MT" w:eastAsia="Calibri" w:hAnsi="Gill Sans MT" w:cs="Utsaah"/>
                <w:w w:val="80"/>
                <w:sz w:val="24"/>
                <w:lang w:eastAsia="en-US"/>
              </w:rPr>
              <w:t>.</w:t>
            </w:r>
          </w:p>
        </w:tc>
      </w:tr>
      <w:tr w:rsidR="005F189D" w:rsidRPr="00452147" w14:paraId="49446C49" w14:textId="77777777" w:rsidTr="00052ECD">
        <w:tc>
          <w:tcPr>
            <w:tcW w:w="1986" w:type="dxa"/>
            <w:vAlign w:val="center"/>
          </w:tcPr>
          <w:p w14:paraId="6054144F" w14:textId="77777777" w:rsidR="005F189D" w:rsidRPr="00452147" w:rsidRDefault="005F189D" w:rsidP="00500D92">
            <w:pPr>
              <w:ind w:firstLine="0"/>
              <w:jc w:val="left"/>
              <w:rPr>
                <w:rFonts w:ascii="Gill Sans MT" w:hAnsi="Gill Sans MT" w:cs="Utsaah"/>
                <w:b/>
                <w:w w:val="80"/>
                <w:sz w:val="24"/>
              </w:rPr>
            </w:pPr>
            <w:r w:rsidRPr="00452147">
              <w:rPr>
                <w:rFonts w:ascii="Gill Sans MT" w:hAnsi="Gill Sans MT" w:cs="Utsaah"/>
                <w:b/>
                <w:w w:val="80"/>
                <w:sz w:val="24"/>
              </w:rPr>
              <w:t>LEGITIMACIÓN</w:t>
            </w:r>
          </w:p>
          <w:p w14:paraId="149C09F9" w14:textId="77777777" w:rsidR="005F189D" w:rsidRPr="00452147" w:rsidRDefault="005F189D" w:rsidP="00500D92">
            <w:pPr>
              <w:spacing w:before="0"/>
              <w:ind w:firstLine="0"/>
              <w:jc w:val="left"/>
              <w:rPr>
                <w:rFonts w:ascii="Gill Sans MT" w:hAnsi="Gill Sans MT" w:cs="Utsaah"/>
                <w:color w:val="E36C0A" w:themeColor="accent6" w:themeShade="BF"/>
                <w:w w:val="80"/>
                <w:sz w:val="24"/>
              </w:rPr>
            </w:pPr>
            <w:r w:rsidRPr="00452147">
              <w:rPr>
                <w:rFonts w:ascii="Gill Sans MT" w:hAnsi="Gill Sans MT" w:cs="Utsaah"/>
                <w:w w:val="80"/>
                <w:sz w:val="24"/>
              </w:rPr>
              <w:t>del Tratamiento</w:t>
            </w:r>
          </w:p>
        </w:tc>
        <w:tc>
          <w:tcPr>
            <w:tcW w:w="7796" w:type="dxa"/>
            <w:vAlign w:val="center"/>
          </w:tcPr>
          <w:p w14:paraId="2D0FDC51" w14:textId="164E03B4" w:rsidR="00E417A7" w:rsidRPr="00452147" w:rsidRDefault="00E417A7" w:rsidP="00E417A7">
            <w:pPr>
              <w:ind w:firstLine="0"/>
              <w:rPr>
                <w:rFonts w:ascii="Gill Sans MT" w:hAnsi="Gill Sans MT" w:cs="Utsaah"/>
                <w:w w:val="80"/>
                <w:sz w:val="24"/>
              </w:rPr>
            </w:pPr>
            <w:bookmarkStart w:id="0" w:name="_Hlk146277310"/>
            <w:r w:rsidRPr="00452147">
              <w:rPr>
                <w:rFonts w:ascii="Gill Sans MT" w:hAnsi="Gill Sans MT" w:cs="Utsaah"/>
                <w:w w:val="80"/>
                <w:sz w:val="24"/>
              </w:rPr>
              <w:t>La legitimación para el tratamiento reside en</w:t>
            </w:r>
            <w:r w:rsidR="00E61241" w:rsidRPr="00452147">
              <w:rPr>
                <w:rFonts w:ascii="Gill Sans MT" w:hAnsi="Gill Sans MT" w:cs="Utsaah"/>
                <w:w w:val="80"/>
                <w:sz w:val="24"/>
              </w:rPr>
              <w:t xml:space="preserve"> el </w:t>
            </w:r>
            <w:r w:rsidR="001A700E" w:rsidRPr="00452147">
              <w:rPr>
                <w:rFonts w:ascii="Gill Sans MT" w:hAnsi="Gill Sans MT" w:cs="Utsaah"/>
                <w:w w:val="80"/>
                <w:sz w:val="24"/>
              </w:rPr>
              <w:t xml:space="preserve">consentimiento del interesado (art. 6.1 a) del RGPD) y en el </w:t>
            </w:r>
            <w:r w:rsidR="00852644" w:rsidRPr="00452147">
              <w:rPr>
                <w:rStyle w:val="normaltextrun"/>
                <w:rFonts w:ascii="Gill Sans MT" w:eastAsia="Calibri" w:hAnsi="Gill Sans MT"/>
                <w:color w:val="000000"/>
                <w:w w:val="80"/>
                <w:sz w:val="24"/>
                <w:shd w:val="clear" w:color="auto" w:fill="FFFFFF"/>
              </w:rPr>
              <w:t xml:space="preserve">cumplimiento de una </w:t>
            </w:r>
            <w:r w:rsidR="008B48CC" w:rsidRPr="00452147">
              <w:rPr>
                <w:rStyle w:val="normaltextrun"/>
                <w:rFonts w:ascii="Gill Sans MT" w:eastAsia="Calibri" w:hAnsi="Gill Sans MT"/>
                <w:color w:val="000000"/>
                <w:w w:val="80"/>
                <w:sz w:val="24"/>
                <w:shd w:val="clear" w:color="auto" w:fill="FFFFFF"/>
              </w:rPr>
              <w:t>obligación legal</w:t>
            </w:r>
            <w:r w:rsidR="00852644" w:rsidRPr="00452147">
              <w:rPr>
                <w:rStyle w:val="normaltextrun"/>
                <w:rFonts w:ascii="Gill Sans MT" w:eastAsia="Calibri" w:hAnsi="Gill Sans MT"/>
                <w:color w:val="000000"/>
                <w:w w:val="80"/>
                <w:sz w:val="24"/>
                <w:shd w:val="clear" w:color="auto" w:fill="FFFFFF"/>
              </w:rPr>
              <w:t xml:space="preserve"> (art. 6.1 </w:t>
            </w:r>
            <w:r w:rsidR="006F06E5" w:rsidRPr="00452147">
              <w:rPr>
                <w:rStyle w:val="normaltextrun"/>
                <w:rFonts w:ascii="Gill Sans MT" w:eastAsia="Calibri" w:hAnsi="Gill Sans MT"/>
                <w:color w:val="000000"/>
                <w:w w:val="80"/>
                <w:sz w:val="24"/>
                <w:shd w:val="clear" w:color="auto" w:fill="FFFFFF"/>
              </w:rPr>
              <w:t>c</w:t>
            </w:r>
            <w:r w:rsidR="00852644" w:rsidRPr="00452147">
              <w:rPr>
                <w:rStyle w:val="normaltextrun"/>
                <w:rFonts w:ascii="Gill Sans MT" w:eastAsia="Calibri" w:hAnsi="Gill Sans MT"/>
                <w:color w:val="000000"/>
                <w:w w:val="80"/>
                <w:sz w:val="24"/>
                <w:shd w:val="clear" w:color="auto" w:fill="FFFFFF"/>
              </w:rPr>
              <w:t xml:space="preserve">) </w:t>
            </w:r>
            <w:r w:rsidR="006049E1" w:rsidRPr="00452147">
              <w:rPr>
                <w:rStyle w:val="normaltextrun"/>
                <w:rFonts w:ascii="Gill Sans MT" w:eastAsia="Calibri" w:hAnsi="Gill Sans MT"/>
                <w:color w:val="000000"/>
                <w:w w:val="80"/>
                <w:sz w:val="24"/>
                <w:shd w:val="clear" w:color="auto" w:fill="FFFFFF"/>
              </w:rPr>
              <w:t xml:space="preserve">del </w:t>
            </w:r>
            <w:r w:rsidR="00852644" w:rsidRPr="00452147">
              <w:rPr>
                <w:rStyle w:val="normaltextrun"/>
                <w:rFonts w:ascii="Gill Sans MT" w:eastAsia="Calibri" w:hAnsi="Gill Sans MT"/>
                <w:color w:val="000000"/>
                <w:w w:val="80"/>
                <w:sz w:val="24"/>
                <w:shd w:val="clear" w:color="auto" w:fill="FFFFFF"/>
              </w:rPr>
              <w:t>RGPD).</w:t>
            </w:r>
          </w:p>
          <w:bookmarkEnd w:id="0"/>
          <w:p w14:paraId="7F71BBF4" w14:textId="0A4BB5E4" w:rsidR="005F189D" w:rsidRPr="00452147" w:rsidRDefault="00E417A7" w:rsidP="00452147">
            <w:pPr>
              <w:ind w:firstLine="0"/>
              <w:rPr>
                <w:rFonts w:ascii="Gill Sans MT" w:hAnsi="Gill Sans MT" w:cs="Segoe UI"/>
                <w:w w:val="80"/>
                <w:sz w:val="24"/>
              </w:rPr>
            </w:pPr>
            <w:r w:rsidRPr="00452147">
              <w:rPr>
                <w:rFonts w:ascii="Gill Sans MT" w:hAnsi="Gill Sans MT" w:cs="Utsaah"/>
                <w:w w:val="80"/>
                <w:sz w:val="24"/>
              </w:rPr>
              <w:t>La Base Jurídica de la finalidad del tratamiento se encuentra en</w:t>
            </w:r>
            <w:r w:rsidR="00B16E5D" w:rsidRPr="00452147">
              <w:rPr>
                <w:rFonts w:ascii="Gill Sans MT" w:hAnsi="Gill Sans MT" w:cs="Utsaah"/>
                <w:w w:val="80"/>
                <w:sz w:val="24"/>
              </w:rPr>
              <w:t xml:space="preserve"> </w:t>
            </w:r>
            <w:r w:rsidR="00452147" w:rsidRPr="00452147">
              <w:rPr>
                <w:rFonts w:ascii="Gill Sans MT" w:hAnsi="Gill Sans MT" w:cs="Utsaah"/>
                <w:w w:val="80"/>
                <w:sz w:val="24"/>
              </w:rPr>
              <w:t xml:space="preserve">el </w:t>
            </w:r>
            <w:r w:rsidR="00452147">
              <w:rPr>
                <w:rFonts w:ascii="Gill Sans MT" w:hAnsi="Gill Sans MT" w:cs="Utsaah"/>
                <w:w w:val="80"/>
                <w:sz w:val="24"/>
              </w:rPr>
              <w:t>artículo</w:t>
            </w:r>
            <w:r w:rsidR="00452147" w:rsidRPr="00452147">
              <w:rPr>
                <w:rFonts w:ascii="Gill Sans MT" w:hAnsi="Gill Sans MT" w:cs="Utsaah"/>
                <w:w w:val="80"/>
                <w:sz w:val="24"/>
              </w:rPr>
              <w:t xml:space="preserve"> 33 del Decreto 225/2014, de 14 de octubre, de régimen jurídico de administración</w:t>
            </w:r>
            <w:r w:rsidR="00452147">
              <w:rPr>
                <w:rFonts w:ascii="Gill Sans MT" w:hAnsi="Gill Sans MT" w:cs="Utsaah"/>
                <w:w w:val="80"/>
                <w:sz w:val="24"/>
              </w:rPr>
              <w:t xml:space="preserve"> </w:t>
            </w:r>
            <w:r w:rsidR="00452147" w:rsidRPr="00452147">
              <w:rPr>
                <w:rFonts w:ascii="Gill Sans MT" w:hAnsi="Gill Sans MT" w:cs="Utsaah"/>
                <w:w w:val="80"/>
                <w:sz w:val="24"/>
              </w:rPr>
              <w:t>electrónica de la Comunidad Autónoma de Extremadura</w:t>
            </w:r>
            <w:r w:rsidR="00452147">
              <w:rPr>
                <w:rFonts w:ascii="Gill Sans MT" w:hAnsi="Gill Sans MT" w:cs="Utsaah"/>
                <w:w w:val="80"/>
                <w:sz w:val="24"/>
              </w:rPr>
              <w:t xml:space="preserve"> y en los artí</w:t>
            </w:r>
            <w:r w:rsidR="00452147" w:rsidRPr="00452147">
              <w:rPr>
                <w:rFonts w:ascii="Gill Sans MT" w:hAnsi="Gill Sans MT" w:cs="Utsaah"/>
                <w:w w:val="80"/>
                <w:sz w:val="24"/>
              </w:rPr>
              <w:t>culos 9 y 10 de la Ley 39/2015, de 1 de octubre, del Procedimiento Administrativo Común de las Administraciones Públicas.</w:t>
            </w:r>
          </w:p>
        </w:tc>
      </w:tr>
      <w:tr w:rsidR="005F189D" w:rsidRPr="00452147" w14:paraId="79786821" w14:textId="77777777" w:rsidTr="00052ECD">
        <w:tc>
          <w:tcPr>
            <w:tcW w:w="1986" w:type="dxa"/>
            <w:vAlign w:val="center"/>
          </w:tcPr>
          <w:p w14:paraId="60FB150B" w14:textId="77777777" w:rsidR="005F189D" w:rsidRPr="00452147" w:rsidRDefault="005F189D" w:rsidP="00500D92">
            <w:pPr>
              <w:ind w:firstLine="0"/>
              <w:jc w:val="left"/>
              <w:rPr>
                <w:rFonts w:ascii="Gill Sans MT" w:hAnsi="Gill Sans MT" w:cs="Utsaah"/>
                <w:b/>
                <w:w w:val="80"/>
                <w:sz w:val="24"/>
              </w:rPr>
            </w:pPr>
            <w:r w:rsidRPr="00452147">
              <w:rPr>
                <w:rFonts w:ascii="Gill Sans MT" w:hAnsi="Gill Sans MT" w:cs="Utsaah"/>
                <w:b/>
                <w:w w:val="80"/>
                <w:sz w:val="24"/>
              </w:rPr>
              <w:t xml:space="preserve">PLAZO DE CONSERVACIÓN </w:t>
            </w:r>
          </w:p>
          <w:p w14:paraId="1B632FC0" w14:textId="77777777" w:rsidR="005F189D" w:rsidRPr="00452147" w:rsidRDefault="005F189D" w:rsidP="00500D92">
            <w:pPr>
              <w:spacing w:before="0"/>
              <w:ind w:firstLine="0"/>
              <w:jc w:val="left"/>
              <w:rPr>
                <w:rFonts w:ascii="Gill Sans MT" w:hAnsi="Gill Sans MT" w:cs="Utsaah"/>
                <w:w w:val="80"/>
                <w:sz w:val="24"/>
              </w:rPr>
            </w:pPr>
            <w:r w:rsidRPr="00452147">
              <w:rPr>
                <w:rFonts w:ascii="Gill Sans MT" w:hAnsi="Gill Sans MT" w:cs="Utsaah"/>
                <w:w w:val="80"/>
                <w:sz w:val="24"/>
              </w:rPr>
              <w:t>de los datos</w:t>
            </w:r>
          </w:p>
        </w:tc>
        <w:tc>
          <w:tcPr>
            <w:tcW w:w="7796" w:type="dxa"/>
            <w:vAlign w:val="center"/>
          </w:tcPr>
          <w:p w14:paraId="6C4DA323" w14:textId="3BE10043" w:rsidR="00D06290" w:rsidRPr="00452147" w:rsidRDefault="00FC4AF5" w:rsidP="00E417A7">
            <w:pPr>
              <w:ind w:firstLine="0"/>
              <w:rPr>
                <w:rFonts w:ascii="Gill Sans MT" w:hAnsi="Gill Sans MT" w:cs="Utsaah"/>
                <w:w w:val="80"/>
                <w:sz w:val="24"/>
              </w:rPr>
            </w:pPr>
            <w:r w:rsidRPr="00452147">
              <w:rPr>
                <w:rFonts w:ascii="Gill Sans MT" w:hAnsi="Gill Sans MT" w:cs="Utsaah"/>
                <w:w w:val="80"/>
                <w:sz w:val="24"/>
              </w:rPr>
              <w:t xml:space="preserve">La información será conservada durante </w:t>
            </w:r>
            <w:r w:rsidR="00DB7B14" w:rsidRPr="00452147">
              <w:rPr>
                <w:rFonts w:ascii="Gill Sans MT" w:hAnsi="Gill Sans MT" w:cs="Utsaah"/>
                <w:w w:val="80"/>
                <w:sz w:val="24"/>
              </w:rPr>
              <w:t xml:space="preserve">el tiempo necesario para cumplir con la finalidad para la que se recabaron y para determinar las posibles responsabilidades que se pudieran derivar de dicha finalidad y del tratamiento de los datos. </w:t>
            </w:r>
          </w:p>
        </w:tc>
      </w:tr>
      <w:tr w:rsidR="005F189D" w:rsidRPr="00452147" w14:paraId="19A68418" w14:textId="77777777" w:rsidTr="00052ECD">
        <w:tc>
          <w:tcPr>
            <w:tcW w:w="1986" w:type="dxa"/>
            <w:vAlign w:val="center"/>
          </w:tcPr>
          <w:p w14:paraId="1B3FA1EB" w14:textId="77777777" w:rsidR="005F189D" w:rsidRPr="00452147" w:rsidRDefault="005F189D" w:rsidP="00500D92">
            <w:pPr>
              <w:tabs>
                <w:tab w:val="left" w:pos="2195"/>
              </w:tabs>
              <w:ind w:firstLine="0"/>
              <w:jc w:val="left"/>
              <w:rPr>
                <w:rFonts w:ascii="Gill Sans MT" w:hAnsi="Gill Sans MT" w:cs="Utsaah"/>
                <w:w w:val="80"/>
                <w:sz w:val="24"/>
              </w:rPr>
            </w:pPr>
            <w:r w:rsidRPr="00452147">
              <w:rPr>
                <w:rFonts w:ascii="Gill Sans MT" w:hAnsi="Gill Sans MT" w:cs="Utsaah"/>
                <w:b/>
                <w:w w:val="80"/>
                <w:sz w:val="24"/>
              </w:rPr>
              <w:t xml:space="preserve">DESTINATARIOS </w:t>
            </w:r>
            <w:r w:rsidRPr="00452147">
              <w:rPr>
                <w:rFonts w:ascii="Gill Sans MT" w:hAnsi="Gill Sans MT" w:cs="Utsaah"/>
                <w:w w:val="80"/>
                <w:sz w:val="24"/>
              </w:rPr>
              <w:t>de cesiones o transferencias</w:t>
            </w:r>
          </w:p>
        </w:tc>
        <w:tc>
          <w:tcPr>
            <w:tcW w:w="7796" w:type="dxa"/>
            <w:vAlign w:val="center"/>
          </w:tcPr>
          <w:p w14:paraId="6ED8457C" w14:textId="77777777" w:rsidR="00400101" w:rsidRPr="00452147" w:rsidRDefault="00400101" w:rsidP="00400101">
            <w:pPr>
              <w:ind w:firstLine="0"/>
              <w:rPr>
                <w:rFonts w:ascii="Gill Sans MT" w:hAnsi="Gill Sans MT" w:cs="Utsaah"/>
                <w:w w:val="80"/>
                <w:sz w:val="24"/>
              </w:rPr>
            </w:pPr>
            <w:r w:rsidRPr="00452147">
              <w:rPr>
                <w:rFonts w:ascii="Gill Sans MT" w:hAnsi="Gill Sans MT" w:cs="Utsaah"/>
                <w:w w:val="80"/>
                <w:sz w:val="24"/>
              </w:rPr>
              <w:t>Para aquellos procedimientos tramitados en SEDE Electrónica de Junta de Extremadura, los datos recopilados que puedan servir para la realización de comunicaciones a los interesados estarán disponibles conforme a lo regulado en la Ley 8/2019, de 5 de abril, para una Administración más Ágil en la C.A. de Extremadura, mediante su cesión a la Base de Datos Administrados, cuyo Responsable de Tratamiento es la persona Titular de la Consejería competente sobre la citada SEDE -Consejería de Economía, Empleo y Transformación  Digital-.</w:t>
            </w:r>
          </w:p>
          <w:p w14:paraId="79EE8B59" w14:textId="77777777" w:rsidR="00400101" w:rsidRPr="00452147" w:rsidRDefault="00400101" w:rsidP="00400101">
            <w:pPr>
              <w:ind w:firstLine="0"/>
              <w:rPr>
                <w:rFonts w:ascii="Gill Sans MT" w:hAnsi="Gill Sans MT" w:cs="Utsaah"/>
                <w:w w:val="80"/>
                <w:sz w:val="24"/>
              </w:rPr>
            </w:pPr>
            <w:r w:rsidRPr="00452147">
              <w:rPr>
                <w:rFonts w:ascii="Gill Sans MT" w:hAnsi="Gill Sans MT" w:cs="Utsaah"/>
                <w:w w:val="80"/>
                <w:sz w:val="24"/>
              </w:rPr>
              <w:t>No están previstas transferencias internacionales de datos ni otras cesiones de datos.</w:t>
            </w:r>
          </w:p>
          <w:p w14:paraId="2BF60EE7" w14:textId="67F3D673" w:rsidR="005F189D" w:rsidRPr="00452147" w:rsidRDefault="00400101" w:rsidP="00400101">
            <w:pPr>
              <w:ind w:firstLine="0"/>
              <w:rPr>
                <w:rFonts w:ascii="Gill Sans MT" w:eastAsia="Calibri" w:hAnsi="Gill Sans MT" w:cs="Utsaah"/>
                <w:w w:val="80"/>
                <w:sz w:val="24"/>
              </w:rPr>
            </w:pPr>
            <w:r w:rsidRPr="00452147">
              <w:rPr>
                <w:rFonts w:ascii="Gill Sans MT" w:hAnsi="Gill Sans MT" w:cs="Utsaah"/>
                <w:w w:val="80"/>
                <w:sz w:val="24"/>
              </w:rPr>
              <w:t xml:space="preserve">Sin </w:t>
            </w:r>
            <w:proofErr w:type="gramStart"/>
            <w:r w:rsidRPr="00452147">
              <w:rPr>
                <w:rFonts w:ascii="Gill Sans MT" w:hAnsi="Gill Sans MT" w:cs="Utsaah"/>
                <w:w w:val="80"/>
                <w:sz w:val="24"/>
              </w:rPr>
              <w:t>embargo</w:t>
            </w:r>
            <w:proofErr w:type="gramEnd"/>
            <w:r w:rsidRPr="00452147">
              <w:rPr>
                <w:rFonts w:ascii="Gill Sans MT" w:hAnsi="Gill Sans MT" w:cs="Utsaah"/>
                <w:w w:val="80"/>
                <w:sz w:val="24"/>
              </w:rPr>
              <w:t xml:space="preserve"> lo anterior, los datos podrán cederse a otros organismos u órganos de la Administración Pública, sin precisar el previo consentimiento del interesado, cuando así lo prevea una norma de Derecho de la Unión Europea o una Ley.</w:t>
            </w:r>
          </w:p>
        </w:tc>
      </w:tr>
      <w:tr w:rsidR="005F189D" w:rsidRPr="00452147" w14:paraId="72CA7346" w14:textId="77777777" w:rsidTr="00052ECD">
        <w:tc>
          <w:tcPr>
            <w:tcW w:w="1986" w:type="dxa"/>
            <w:vAlign w:val="center"/>
          </w:tcPr>
          <w:p w14:paraId="24264DD5" w14:textId="77777777" w:rsidR="005F189D" w:rsidRPr="00452147" w:rsidRDefault="005F189D" w:rsidP="00500D92">
            <w:pPr>
              <w:ind w:firstLine="0"/>
              <w:jc w:val="left"/>
              <w:rPr>
                <w:rFonts w:ascii="Gill Sans MT" w:hAnsi="Gill Sans MT" w:cs="Utsaah"/>
                <w:b/>
                <w:w w:val="80"/>
                <w:sz w:val="24"/>
              </w:rPr>
            </w:pPr>
            <w:r w:rsidRPr="00452147">
              <w:rPr>
                <w:rFonts w:ascii="Gill Sans MT" w:hAnsi="Gill Sans MT" w:cs="Utsaah"/>
                <w:b/>
                <w:w w:val="80"/>
                <w:sz w:val="24"/>
              </w:rPr>
              <w:t xml:space="preserve">DERECHOS </w:t>
            </w:r>
          </w:p>
          <w:p w14:paraId="6C84B84C" w14:textId="77777777" w:rsidR="005F189D" w:rsidRPr="00452147" w:rsidRDefault="005F189D" w:rsidP="00500D92">
            <w:pPr>
              <w:spacing w:before="0"/>
              <w:ind w:firstLine="0"/>
              <w:jc w:val="left"/>
              <w:rPr>
                <w:rFonts w:ascii="Gill Sans MT" w:hAnsi="Gill Sans MT" w:cs="Utsaah"/>
                <w:w w:val="80"/>
                <w:sz w:val="24"/>
              </w:rPr>
            </w:pPr>
            <w:r w:rsidRPr="00452147">
              <w:rPr>
                <w:rFonts w:ascii="Gill Sans MT" w:hAnsi="Gill Sans MT" w:cs="Utsaah"/>
                <w:w w:val="80"/>
                <w:sz w:val="24"/>
              </w:rPr>
              <w:t>de las personas interesadas</w:t>
            </w:r>
          </w:p>
        </w:tc>
        <w:tc>
          <w:tcPr>
            <w:tcW w:w="7796" w:type="dxa"/>
            <w:vAlign w:val="center"/>
          </w:tcPr>
          <w:p w14:paraId="3A9F263C" w14:textId="77777777" w:rsidR="005F189D" w:rsidRPr="00452147" w:rsidRDefault="005F189D" w:rsidP="00500D92">
            <w:pPr>
              <w:ind w:firstLine="0"/>
              <w:rPr>
                <w:rFonts w:ascii="Gill Sans MT" w:hAnsi="Gill Sans MT" w:cs="Utsaah"/>
                <w:color w:val="00000A"/>
                <w:w w:val="80"/>
                <w:sz w:val="24"/>
              </w:rPr>
            </w:pPr>
            <w:r w:rsidRPr="00452147">
              <w:rPr>
                <w:rFonts w:ascii="Gill Sans MT" w:hAnsi="Gill Sans MT" w:cs="Utsaah"/>
                <w:color w:val="00000A"/>
                <w:w w:val="80"/>
                <w:sz w:val="24"/>
              </w:rPr>
              <w:t xml:space="preserve">A obtener confirmación sobre la existencia de un tratamiento de sus datos. </w:t>
            </w:r>
          </w:p>
          <w:p w14:paraId="068A918F" w14:textId="77777777" w:rsidR="005F189D" w:rsidRPr="00452147" w:rsidRDefault="005F189D" w:rsidP="00500D92">
            <w:pPr>
              <w:shd w:val="clear" w:color="auto" w:fill="FFFFFF" w:themeFill="background1"/>
              <w:ind w:firstLine="0"/>
              <w:rPr>
                <w:rFonts w:ascii="Gill Sans MT" w:hAnsi="Gill Sans MT" w:cs="Utsaah"/>
                <w:color w:val="00000A"/>
                <w:w w:val="80"/>
                <w:sz w:val="24"/>
              </w:rPr>
            </w:pPr>
            <w:r w:rsidRPr="00452147">
              <w:rPr>
                <w:rFonts w:ascii="Gill Sans MT" w:hAnsi="Gill Sans MT" w:cs="Utsaah"/>
                <w:color w:val="00000A"/>
                <w:w w:val="80"/>
                <w:sz w:val="24"/>
              </w:rPr>
              <w:t>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14:paraId="0CFED28D" w14:textId="77777777" w:rsidR="005F189D" w:rsidRPr="00452147" w:rsidRDefault="005F189D" w:rsidP="00500D92">
            <w:pPr>
              <w:shd w:val="clear" w:color="auto" w:fill="FFFFFF" w:themeFill="background1"/>
              <w:ind w:firstLine="0"/>
              <w:rPr>
                <w:rFonts w:ascii="Gill Sans MT" w:hAnsi="Gill Sans MT" w:cs="Utsaah"/>
                <w:color w:val="00000A"/>
                <w:w w:val="80"/>
                <w:sz w:val="24"/>
              </w:rPr>
            </w:pPr>
            <w:r w:rsidRPr="00452147">
              <w:rPr>
                <w:rFonts w:ascii="Gill Sans MT" w:hAnsi="Gill Sans MT" w:cs="Utsaah"/>
                <w:color w:val="00000A"/>
                <w:w w:val="80"/>
                <w:sz w:val="24"/>
              </w:rPr>
              <w:t xml:space="preserve">En determinados supuestos en que el tratamiento no esté legitimado en el interés público o ejercicio de poderes públicos, el interesado podrá ejercitar su derecho a la portabilidad de los datos que se traten de forma automatizada y que hayan sido proporcionados por él mismo, con su consentimiento </w:t>
            </w:r>
            <w:r w:rsidRPr="00452147">
              <w:rPr>
                <w:rFonts w:ascii="Gill Sans MT" w:hAnsi="Gill Sans MT"/>
                <w:w w:val="80"/>
                <w:sz w:val="24"/>
              </w:rPr>
              <w:t>o en el cumplimiento de un contrato</w:t>
            </w:r>
            <w:r w:rsidRPr="00452147">
              <w:rPr>
                <w:rFonts w:ascii="Gill Sans MT" w:hAnsi="Gill Sans MT" w:cs="Utsaah"/>
                <w:color w:val="00000A"/>
                <w:w w:val="80"/>
                <w:sz w:val="24"/>
              </w:rPr>
              <w:t>.</w:t>
            </w:r>
          </w:p>
          <w:p w14:paraId="26E01629" w14:textId="77777777" w:rsidR="005F189D" w:rsidRPr="00452147" w:rsidRDefault="005F189D" w:rsidP="00500D92">
            <w:pPr>
              <w:shd w:val="clear" w:color="auto" w:fill="FFFFFF" w:themeFill="background1"/>
              <w:ind w:firstLine="0"/>
              <w:rPr>
                <w:rFonts w:ascii="Gill Sans MT" w:hAnsi="Gill Sans MT" w:cs="Utsaah"/>
                <w:color w:val="00000A"/>
                <w:w w:val="80"/>
                <w:sz w:val="24"/>
              </w:rPr>
            </w:pPr>
            <w:r w:rsidRPr="00452147">
              <w:rPr>
                <w:rFonts w:ascii="Gill Sans MT" w:hAnsi="Gill Sans MT" w:cs="Utsaah"/>
                <w:color w:val="00000A"/>
                <w:w w:val="80"/>
                <w:sz w:val="24"/>
              </w:rPr>
              <w:t>Así mismo, en determinadas circunstancias el interesado podrá solicitar la limitación del tratamiento de sus datos, en cuyo caso sólo los conservaremos de acuerdo con la normativa vigente.</w:t>
            </w:r>
          </w:p>
          <w:p w14:paraId="7DBED970" w14:textId="77777777" w:rsidR="005F189D" w:rsidRPr="00452147" w:rsidRDefault="005F189D" w:rsidP="00500D92">
            <w:pPr>
              <w:shd w:val="clear" w:color="auto" w:fill="FFFFFF" w:themeFill="background1"/>
              <w:ind w:firstLine="0"/>
              <w:rPr>
                <w:rFonts w:ascii="Gill Sans MT" w:hAnsi="Gill Sans MT" w:cs="Utsaah"/>
                <w:w w:val="80"/>
                <w:sz w:val="24"/>
              </w:rPr>
            </w:pPr>
            <w:r w:rsidRPr="00452147">
              <w:rPr>
                <w:rFonts w:ascii="Gill Sans MT" w:hAnsi="Gill Sans MT" w:cs="Utsaah"/>
                <w:w w:val="80"/>
                <w:sz w:val="24"/>
              </w:rPr>
              <w:t>También en determinadas circunstancias, pero exclusivamente por motivos derivados de su situación particular, el interesado podrá oponerse al tratamiento de sus datos.</w:t>
            </w:r>
          </w:p>
          <w:p w14:paraId="1DA8A6E2" w14:textId="77777777" w:rsidR="005F189D" w:rsidRPr="00452147" w:rsidRDefault="005F189D" w:rsidP="00500D92">
            <w:pPr>
              <w:shd w:val="clear" w:color="auto" w:fill="FFFFFF" w:themeFill="background1"/>
              <w:ind w:firstLine="0"/>
              <w:rPr>
                <w:rFonts w:ascii="Gill Sans MT" w:hAnsi="Gill Sans MT" w:cs="Utsaah"/>
                <w:color w:val="00000A"/>
                <w:w w:val="80"/>
                <w:sz w:val="24"/>
              </w:rPr>
            </w:pPr>
            <w:r w:rsidRPr="00452147">
              <w:rPr>
                <w:rFonts w:ascii="Gill Sans MT" w:hAnsi="Gill Sans MT" w:cs="Utsaah"/>
                <w:color w:val="00000A"/>
                <w:w w:val="80"/>
                <w:sz w:val="24"/>
              </w:rPr>
              <w:lastRenderedPageBreak/>
              <w:t>El interesado tiene derecho a revocar, en cualquier momento, el consentimiento (si fuera este la legitimación para el tratamiento) para cualquiera de los tratamientos para los que lo haya otorgado.</w:t>
            </w:r>
          </w:p>
          <w:p w14:paraId="6A16F60E" w14:textId="3F597DF9" w:rsidR="005F189D" w:rsidRPr="00452147" w:rsidRDefault="005F189D" w:rsidP="00500D92">
            <w:pPr>
              <w:ind w:firstLine="0"/>
              <w:rPr>
                <w:rFonts w:ascii="Gill Sans MT" w:eastAsia="Calibri" w:hAnsi="Gill Sans MT" w:cs="Utsaah"/>
                <w:color w:val="00000A"/>
                <w:w w:val="80"/>
                <w:sz w:val="24"/>
              </w:rPr>
            </w:pPr>
            <w:r w:rsidRPr="00452147">
              <w:rPr>
                <w:rFonts w:ascii="Gill Sans MT" w:eastAsia="Calibri" w:hAnsi="Gill Sans MT" w:cs="Utsaah"/>
                <w:color w:val="00000A"/>
                <w:w w:val="80"/>
                <w:sz w:val="24"/>
              </w:rPr>
              <w:t>Estos derechos de acceso, rectificación, supresión, oposición, limitación del tratamiento y portabilidad, podrán ejercerse conforme a la</w:t>
            </w:r>
            <w:r w:rsidR="00D31C4F" w:rsidRPr="00452147">
              <w:rPr>
                <w:rFonts w:ascii="Gill Sans MT" w:eastAsia="Calibri" w:hAnsi="Gill Sans MT" w:cs="Utsaah"/>
                <w:color w:val="00000A"/>
                <w:w w:val="80"/>
                <w:sz w:val="24"/>
              </w:rPr>
              <w:t xml:space="preserve"> </w:t>
            </w:r>
            <w:hyperlink r:id="rId9" w:history="1">
              <w:r w:rsidRPr="00452147">
                <w:rPr>
                  <w:rStyle w:val="Hipervnculo"/>
                  <w:rFonts w:ascii="Gill Sans MT" w:eastAsia="Calibri" w:hAnsi="Gill Sans MT" w:cs="Utsaah"/>
                  <w:w w:val="80"/>
                  <w:sz w:val="24"/>
                </w:rPr>
                <w:t>Guía Informativa y Modelos</w:t>
              </w:r>
              <w:r w:rsidR="00D31C4F" w:rsidRPr="00452147">
                <w:rPr>
                  <w:rStyle w:val="Hipervnculo"/>
                  <w:rFonts w:ascii="Gill Sans MT" w:eastAsia="Calibri" w:hAnsi="Gill Sans MT" w:cs="Utsaah"/>
                  <w:w w:val="80"/>
                  <w:sz w:val="24"/>
                </w:rPr>
                <w:t xml:space="preserve"> </w:t>
              </w:r>
              <w:r w:rsidRPr="00452147">
                <w:rPr>
                  <w:rStyle w:val="Hipervnculo"/>
                  <w:rFonts w:ascii="Gill Sans MT" w:eastAsia="Calibri" w:hAnsi="Gill Sans MT" w:cs="Utsaah"/>
                  <w:w w:val="80"/>
                  <w:sz w:val="24"/>
                </w:rPr>
                <w:t xml:space="preserve">disponibles al efecto en el Portal de </w:t>
              </w:r>
              <w:proofErr w:type="spellStart"/>
              <w:r w:rsidRPr="00452147">
                <w:rPr>
                  <w:rStyle w:val="Hipervnculo"/>
                  <w:rFonts w:ascii="Gill Sans MT" w:eastAsia="Calibri" w:hAnsi="Gill Sans MT" w:cs="Utsaah"/>
                  <w:w w:val="80"/>
                  <w:sz w:val="24"/>
                </w:rPr>
                <w:t>Juntaex</w:t>
              </w:r>
              <w:proofErr w:type="spellEnd"/>
              <w:r w:rsidRPr="00452147">
                <w:rPr>
                  <w:rStyle w:val="Hipervnculo"/>
                  <w:rFonts w:ascii="Gill Sans MT" w:eastAsia="Calibri" w:hAnsi="Gill Sans MT" w:cs="Utsaah"/>
                  <w:w w:val="80"/>
                  <w:sz w:val="24"/>
                </w:rPr>
                <w:t xml:space="preserve"> de la Junta de Extremadura</w:t>
              </w:r>
            </w:hyperlink>
            <w:r w:rsidRPr="00452147">
              <w:rPr>
                <w:rFonts w:ascii="Gill Sans MT" w:eastAsia="Calibri" w:hAnsi="Gill Sans MT" w:cs="Utsaah"/>
                <w:color w:val="00000A"/>
                <w:w w:val="80"/>
                <w:sz w:val="24"/>
              </w:rPr>
              <w:t>.</w:t>
            </w:r>
          </w:p>
          <w:p w14:paraId="0DEA5BA5" w14:textId="40564F30" w:rsidR="005F189D" w:rsidRPr="00452147" w:rsidRDefault="005F189D" w:rsidP="00500D92">
            <w:pPr>
              <w:ind w:firstLine="0"/>
              <w:rPr>
                <w:rFonts w:ascii="Gill Sans MT" w:eastAsia="Calibri" w:hAnsi="Gill Sans MT" w:cs="Utsaah"/>
                <w:w w:val="80"/>
                <w:sz w:val="24"/>
              </w:rPr>
            </w:pPr>
            <w:r w:rsidRPr="00452147">
              <w:rPr>
                <w:rFonts w:ascii="Gill Sans MT" w:eastAsia="Calibri" w:hAnsi="Gill Sans MT" w:cs="Utsaah"/>
                <w:w w:val="80"/>
                <w:sz w:val="24"/>
              </w:rPr>
              <w:t>Sin perjuicio de cualquier otro recurso administrativo o acción judicial, todo interesado tendrá derecho a presentar una reclamación ante la Agencia Española de Protección de Datos (</w:t>
            </w:r>
            <w:hyperlink r:id="rId10" w:history="1">
              <w:r w:rsidRPr="00452147">
                <w:rPr>
                  <w:rStyle w:val="Hipervnculo"/>
                  <w:rFonts w:ascii="Gill Sans MT" w:eastAsia="Calibri" w:hAnsi="Gill Sans MT" w:cs="Utsaah"/>
                  <w:w w:val="80"/>
                  <w:sz w:val="24"/>
                </w:rPr>
                <w:t>https://www.aepd.es/es</w:t>
              </w:r>
            </w:hyperlink>
            <w:r w:rsidRPr="00452147">
              <w:rPr>
                <w:rFonts w:ascii="Gill Sans MT" w:eastAsia="Calibri" w:hAnsi="Gill Sans MT" w:cs="Utsaah"/>
                <w:w w:val="80"/>
                <w:sz w:val="24"/>
              </w:rPr>
              <w:t>).</w:t>
            </w:r>
          </w:p>
        </w:tc>
      </w:tr>
      <w:tr w:rsidR="005F189D" w:rsidRPr="00452147" w14:paraId="124AC863" w14:textId="77777777" w:rsidTr="00052ECD">
        <w:tc>
          <w:tcPr>
            <w:tcW w:w="1986" w:type="dxa"/>
            <w:vAlign w:val="center"/>
          </w:tcPr>
          <w:p w14:paraId="5BB53652" w14:textId="77777777" w:rsidR="005F189D" w:rsidRPr="00452147" w:rsidRDefault="005F189D" w:rsidP="00500D92">
            <w:pPr>
              <w:ind w:firstLine="0"/>
              <w:jc w:val="left"/>
              <w:rPr>
                <w:rFonts w:ascii="Gill Sans MT" w:hAnsi="Gill Sans MT" w:cs="Utsaah"/>
                <w:b/>
                <w:w w:val="80"/>
                <w:sz w:val="24"/>
              </w:rPr>
            </w:pPr>
            <w:r w:rsidRPr="00452147">
              <w:rPr>
                <w:rFonts w:ascii="Gill Sans MT" w:hAnsi="Gill Sans MT" w:cs="Utsaah"/>
                <w:b/>
                <w:w w:val="80"/>
                <w:sz w:val="24"/>
              </w:rPr>
              <w:lastRenderedPageBreak/>
              <w:t xml:space="preserve">PROCEDENCIA </w:t>
            </w:r>
          </w:p>
          <w:p w14:paraId="51F1C539" w14:textId="77777777" w:rsidR="005F189D" w:rsidRPr="00452147" w:rsidRDefault="005F189D" w:rsidP="00500D92">
            <w:pPr>
              <w:spacing w:before="0"/>
              <w:ind w:firstLine="0"/>
              <w:jc w:val="left"/>
              <w:rPr>
                <w:rFonts w:ascii="Gill Sans MT" w:hAnsi="Gill Sans MT" w:cs="Utsaah"/>
                <w:w w:val="80"/>
                <w:sz w:val="24"/>
              </w:rPr>
            </w:pPr>
            <w:r w:rsidRPr="00452147">
              <w:rPr>
                <w:rFonts w:ascii="Gill Sans MT" w:hAnsi="Gill Sans MT" w:cs="Utsaah"/>
                <w:w w:val="80"/>
                <w:sz w:val="24"/>
              </w:rPr>
              <w:t>de los datos</w:t>
            </w:r>
          </w:p>
        </w:tc>
        <w:tc>
          <w:tcPr>
            <w:tcW w:w="7796" w:type="dxa"/>
            <w:vAlign w:val="center"/>
          </w:tcPr>
          <w:p w14:paraId="69642CEA" w14:textId="38CCE31D" w:rsidR="00E417A7" w:rsidRPr="00452147" w:rsidRDefault="00E417A7" w:rsidP="00E417A7">
            <w:pPr>
              <w:ind w:firstLine="0"/>
              <w:rPr>
                <w:rFonts w:ascii="Gill Sans MT" w:eastAsia="Calibri" w:hAnsi="Gill Sans MT" w:cs="Utsaah"/>
                <w:color w:val="00000A"/>
                <w:w w:val="80"/>
                <w:sz w:val="24"/>
              </w:rPr>
            </w:pPr>
            <w:r w:rsidRPr="00452147">
              <w:rPr>
                <w:rFonts w:ascii="Gill Sans MT" w:eastAsia="Calibri" w:hAnsi="Gill Sans MT" w:cs="Utsaah"/>
                <w:color w:val="00000A"/>
                <w:w w:val="80"/>
                <w:sz w:val="24"/>
              </w:rPr>
              <w:t>Se obtienen directamente del interesado o de su representante legal</w:t>
            </w:r>
            <w:r w:rsidR="000115B1" w:rsidRPr="00452147">
              <w:rPr>
                <w:rFonts w:ascii="Gill Sans MT" w:eastAsia="Calibri" w:hAnsi="Gill Sans MT" w:cs="Utsaah"/>
                <w:color w:val="00000A"/>
                <w:w w:val="80"/>
                <w:sz w:val="24"/>
              </w:rPr>
              <w:t>.</w:t>
            </w:r>
          </w:p>
          <w:p w14:paraId="431BECEB" w14:textId="27319D63" w:rsidR="00E417A7" w:rsidRPr="00452147" w:rsidRDefault="00E417A7" w:rsidP="00E417A7">
            <w:pPr>
              <w:ind w:firstLine="0"/>
              <w:rPr>
                <w:rFonts w:ascii="Gill Sans MT" w:eastAsia="Calibri" w:hAnsi="Gill Sans MT" w:cs="Utsaah"/>
                <w:color w:val="00000A"/>
                <w:w w:val="80"/>
                <w:sz w:val="24"/>
              </w:rPr>
            </w:pPr>
            <w:r w:rsidRPr="00452147">
              <w:rPr>
                <w:rFonts w:ascii="Gill Sans MT" w:eastAsia="Calibri" w:hAnsi="Gill Sans MT" w:cs="Utsaah"/>
                <w:color w:val="00000A"/>
                <w:w w:val="80"/>
                <w:sz w:val="24"/>
              </w:rPr>
              <w:t>Las categorías de datos que se tratan son:</w:t>
            </w:r>
          </w:p>
          <w:p w14:paraId="215CBA08" w14:textId="5D0BBD73" w:rsidR="00E417A7" w:rsidRPr="00452147" w:rsidRDefault="00675B0B" w:rsidP="00E417A7">
            <w:pPr>
              <w:pStyle w:val="Prrafodelista"/>
              <w:numPr>
                <w:ilvl w:val="0"/>
                <w:numId w:val="12"/>
              </w:numPr>
              <w:rPr>
                <w:rFonts w:ascii="Gill Sans MT" w:eastAsia="Calibri" w:hAnsi="Gill Sans MT" w:cs="Utsaah"/>
                <w:color w:val="00000A"/>
                <w:w w:val="80"/>
                <w:sz w:val="24"/>
              </w:rPr>
            </w:pPr>
            <w:r w:rsidRPr="00452147">
              <w:rPr>
                <w:rFonts w:ascii="Gill Sans MT" w:eastAsia="Calibri" w:hAnsi="Gill Sans MT" w:cs="Utsaah"/>
                <w:color w:val="00000A"/>
                <w:w w:val="80"/>
                <w:sz w:val="24"/>
              </w:rPr>
              <w:t>Datos identificativos</w:t>
            </w:r>
            <w:r w:rsidR="00E417A7" w:rsidRPr="00452147">
              <w:rPr>
                <w:rFonts w:ascii="Gill Sans MT" w:eastAsia="Calibri" w:hAnsi="Gill Sans MT" w:cs="Utsaah"/>
                <w:color w:val="00000A"/>
                <w:w w:val="80"/>
                <w:sz w:val="24"/>
              </w:rPr>
              <w:t>.</w:t>
            </w:r>
          </w:p>
          <w:p w14:paraId="7BB2A99D" w14:textId="77E0D8B7" w:rsidR="00087CF1" w:rsidRPr="00452147" w:rsidRDefault="00087CF1" w:rsidP="00E417A7">
            <w:pPr>
              <w:pStyle w:val="Prrafodelista"/>
              <w:numPr>
                <w:ilvl w:val="0"/>
                <w:numId w:val="12"/>
              </w:numPr>
              <w:rPr>
                <w:rFonts w:ascii="Gill Sans MT" w:eastAsia="Calibri" w:hAnsi="Gill Sans MT" w:cs="Utsaah"/>
                <w:color w:val="00000A"/>
                <w:w w:val="80"/>
                <w:sz w:val="24"/>
              </w:rPr>
            </w:pPr>
            <w:r w:rsidRPr="00452147">
              <w:rPr>
                <w:rFonts w:ascii="Gill Sans MT" w:eastAsia="Calibri" w:hAnsi="Gill Sans MT" w:cs="Utsaah"/>
                <w:color w:val="00000A"/>
                <w:w w:val="80"/>
                <w:sz w:val="24"/>
              </w:rPr>
              <w:t>Datos de características personales.</w:t>
            </w:r>
          </w:p>
          <w:p w14:paraId="53F8FE90" w14:textId="29541A19" w:rsidR="005F189D" w:rsidRPr="00452147" w:rsidRDefault="00E417A7" w:rsidP="00675B0B">
            <w:pPr>
              <w:ind w:firstLine="0"/>
              <w:rPr>
                <w:rFonts w:ascii="Gill Sans MT" w:hAnsi="Gill Sans MT" w:cs="Segoe UI"/>
                <w:w w:val="80"/>
                <w:sz w:val="24"/>
              </w:rPr>
            </w:pPr>
            <w:r w:rsidRPr="00452147">
              <w:rPr>
                <w:rFonts w:ascii="Gill Sans MT" w:eastAsia="Calibri" w:hAnsi="Gill Sans MT" w:cs="Utsaah"/>
                <w:color w:val="00000A"/>
                <w:w w:val="80"/>
                <w:sz w:val="24"/>
              </w:rPr>
              <w:t>No se tratan datos especialmente protegidos</w:t>
            </w:r>
            <w:r w:rsidR="000115B1" w:rsidRPr="00452147">
              <w:rPr>
                <w:rFonts w:ascii="Gill Sans MT" w:eastAsia="Calibri" w:hAnsi="Gill Sans MT" w:cs="Utsaah"/>
                <w:color w:val="00000A"/>
                <w:w w:val="80"/>
                <w:sz w:val="24"/>
              </w:rPr>
              <w:t>.</w:t>
            </w:r>
          </w:p>
        </w:tc>
      </w:tr>
    </w:tbl>
    <w:p w14:paraId="7FF52260" w14:textId="4EA73C9B" w:rsidR="006A06EA" w:rsidRPr="00452147" w:rsidRDefault="006A06EA" w:rsidP="00C20A06">
      <w:pPr>
        <w:spacing w:before="0" w:after="200" w:line="276" w:lineRule="auto"/>
        <w:ind w:firstLine="0"/>
        <w:rPr>
          <w:rFonts w:ascii="Gill Sans MT" w:eastAsia="Calibri" w:hAnsi="Gill Sans MT" w:cstheme="minorBidi"/>
          <w:b/>
          <w:w w:val="80"/>
          <w:sz w:val="24"/>
          <w:lang w:eastAsia="en-US"/>
        </w:rPr>
      </w:pPr>
    </w:p>
    <w:sectPr w:rsidR="006A06EA" w:rsidRPr="00452147" w:rsidSect="007E25AE">
      <w:headerReference w:type="default" r:id="rId11"/>
      <w:footerReference w:type="default" r:id="rId12"/>
      <w:headerReference w:type="first" r:id="rId13"/>
      <w:pgSz w:w="11906" w:h="16838" w:code="9"/>
      <w:pgMar w:top="156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1EC0D" w14:textId="77777777" w:rsidR="00432086" w:rsidRDefault="00432086" w:rsidP="001839CE">
      <w:pPr>
        <w:spacing w:before="0"/>
      </w:pPr>
      <w:r>
        <w:separator/>
      </w:r>
    </w:p>
  </w:endnote>
  <w:endnote w:type="continuationSeparator" w:id="0">
    <w:p w14:paraId="1143DD65" w14:textId="77777777" w:rsidR="00432086" w:rsidRDefault="00432086" w:rsidP="001839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Utsaah">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205"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442455"/>
      <w:docPartObj>
        <w:docPartGallery w:val="Page Numbers (Bottom of Page)"/>
        <w:docPartUnique/>
      </w:docPartObj>
    </w:sdtPr>
    <w:sdtEndPr/>
    <w:sdtContent>
      <w:p w14:paraId="23873030" w14:textId="505D5AC2" w:rsidR="001839CE" w:rsidRDefault="00602427" w:rsidP="00CB1A45">
        <w:pPr>
          <w:pStyle w:val="Piedepgina"/>
          <w:ind w:firstLine="0"/>
          <w:jc w:val="center"/>
        </w:pPr>
        <w:r>
          <w:rPr>
            <w:noProof/>
          </w:rPr>
          <w:fldChar w:fldCharType="begin"/>
        </w:r>
        <w:r>
          <w:rPr>
            <w:noProof/>
          </w:rPr>
          <w:instrText xml:space="preserve"> PAGE   \* MERGEFORMAT </w:instrText>
        </w:r>
        <w:r>
          <w:rPr>
            <w:noProof/>
          </w:rPr>
          <w:fldChar w:fldCharType="separate"/>
        </w:r>
        <w:r w:rsidR="0069568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5C33C" w14:textId="77777777" w:rsidR="00432086" w:rsidRDefault="00432086" w:rsidP="001839CE">
      <w:pPr>
        <w:spacing w:before="0"/>
      </w:pPr>
      <w:r>
        <w:separator/>
      </w:r>
    </w:p>
  </w:footnote>
  <w:footnote w:type="continuationSeparator" w:id="0">
    <w:p w14:paraId="51E2D546" w14:textId="77777777" w:rsidR="00432086" w:rsidRDefault="00432086" w:rsidP="001839C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A9E7E" w14:textId="77777777" w:rsidR="001839CE" w:rsidRDefault="003752B4" w:rsidP="001839CE">
    <w:pPr>
      <w:pStyle w:val="Encabezado"/>
      <w:ind w:firstLine="0"/>
    </w:pPr>
    <w:r>
      <w:rPr>
        <w:noProof/>
      </w:rPr>
      <mc:AlternateContent>
        <mc:Choice Requires="wps">
          <w:drawing>
            <wp:anchor distT="0" distB="0" distL="114300" distR="114300" simplePos="0" relativeHeight="251668480" behindDoc="0" locked="0" layoutInCell="1" allowOverlap="1" wp14:anchorId="1F046A45" wp14:editId="076DA679">
              <wp:simplePos x="0" y="0"/>
              <wp:positionH relativeFrom="column">
                <wp:posOffset>6005696</wp:posOffset>
              </wp:positionH>
              <wp:positionV relativeFrom="page">
                <wp:posOffset>4596063</wp:posOffset>
              </wp:positionV>
              <wp:extent cx="529390" cy="1515600"/>
              <wp:effectExtent l="0" t="0" r="444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0" cy="151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D9351" w14:textId="77777777" w:rsidR="00B446EB" w:rsidRDefault="0049268F" w:rsidP="003752B4">
                          <w:pPr>
                            <w:spacing w:before="0"/>
                            <w:ind w:firstLine="0"/>
                          </w:pPr>
                          <w:r>
                            <w:rPr>
                              <w:noProof/>
                            </w:rPr>
                            <w:drawing>
                              <wp:inline distT="0" distB="0" distL="0" distR="0" wp14:anchorId="2FE82CF9" wp14:editId="79122C36">
                                <wp:extent cx="330835" cy="1434353"/>
                                <wp:effectExtent l="0" t="0" r="0" b="0"/>
                                <wp:docPr id="30" name="Imagen 30" descr="papeleria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peleriaA4"/>
                                        <pic:cNvPicPr preferRelativeResize="0">
                                          <a:picLocks noChangeAspect="1" noChangeArrowheads="1"/>
                                        </pic:cNvPicPr>
                                      </pic:nvPicPr>
                                      <pic:blipFill rotWithShape="1">
                                        <a:blip r:embed="rId1"/>
                                        <a:srcRect t="586" b="586"/>
                                        <a:stretch/>
                                      </pic:blipFill>
                                      <pic:spPr bwMode="auto">
                                        <a:xfrm>
                                          <a:off x="0" y="0"/>
                                          <a:ext cx="344250" cy="1492513"/>
                                        </a:xfrm>
                                        <a:prstGeom prst="rect">
                                          <a:avLst/>
                                        </a:prstGeom>
                                        <a:noFill/>
                                        <a:ln w="9525">
                                          <a:noFill/>
                                          <a:miter lim="800000"/>
                                          <a:headEnd/>
                                          <a:tailEnd/>
                                        </a:ln>
                                      </pic:spPr>
                                    </pic:pic>
                                  </a:graphicData>
                                </a:graphic>
                              </wp:inline>
                            </w:drawing>
                          </w:r>
                        </w:p>
                      </w:txbxContent>
                    </wps:txbx>
                    <wps:bodyPr rot="0" vert="horz" wrap="square" lIns="90000" tIns="4572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46A45" id="_x0000_t202" coordsize="21600,21600" o:spt="202" path="m,l,21600r21600,l21600,xe">
              <v:stroke joinstyle="miter"/>
              <v:path gradientshapeok="t" o:connecttype="rect"/>
            </v:shapetype>
            <v:shape id="Text Box 14" o:spid="_x0000_s1026" type="#_x0000_t202" style="position:absolute;left:0;text-align:left;margin-left:472.9pt;margin-top:361.9pt;width:41.7pt;height:1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" stroked="f">
              <v:textbox inset="2.5mm,,2.5mm,0">
                <w:txbxContent>
                  <w:p w14:paraId="5CAD9351" w14:textId="77777777" w:rsidR="00B446EB" w:rsidRDefault="0049268F" w:rsidP="003752B4">
                    <w:pPr>
                      <w:spacing w:before="0"/>
                      <w:ind w:firstLine="0"/>
                    </w:pPr>
                    <w:r>
                      <w:rPr>
                        <w:noProof/>
                      </w:rPr>
                      <w:drawing>
                        <wp:inline distT="0" distB="0" distL="0" distR="0" wp14:anchorId="2FE82CF9" wp14:editId="79122C36">
                          <wp:extent cx="330835" cy="1434353"/>
                          <wp:effectExtent l="0" t="0" r="0" b="0"/>
                          <wp:docPr id="30" name="Imagen 30" descr="papeleria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peleriaA4"/>
                                  <pic:cNvPicPr preferRelativeResize="0">
                                    <a:picLocks noChangeAspect="1" noChangeArrowheads="1"/>
                                  </pic:cNvPicPr>
                                </pic:nvPicPr>
                                <pic:blipFill rotWithShape="1">
                                  <a:blip r:embed="rId2"/>
                                  <a:srcRect t="586" b="586"/>
                                  <a:stretch/>
                                </pic:blipFill>
                                <pic:spPr bwMode="auto">
                                  <a:xfrm>
                                    <a:off x="0" y="0"/>
                                    <a:ext cx="344250" cy="1492513"/>
                                  </a:xfrm>
                                  <a:prstGeom prst="rect">
                                    <a:avLst/>
                                  </a:prstGeom>
                                  <a:noFill/>
                                  <a:ln w="9525">
                                    <a:noFill/>
                                    <a:miter lim="800000"/>
                                    <a:headEnd/>
                                    <a:tailEnd/>
                                  </a:ln>
                                </pic:spPr>
                              </pic:pic>
                            </a:graphicData>
                          </a:graphic>
                        </wp:inline>
                      </w:drawing>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872" w:type="dxa"/>
      <w:tblInd w:w="2" w:type="dxa"/>
      <w:tblCellMar>
        <w:left w:w="70" w:type="dxa"/>
        <w:right w:w="70" w:type="dxa"/>
      </w:tblCellMar>
      <w:tblLook w:val="0000" w:firstRow="0" w:lastRow="0" w:firstColumn="0" w:lastColumn="0" w:noHBand="0" w:noVBand="0"/>
    </w:tblPr>
    <w:tblGrid>
      <w:gridCol w:w="8872"/>
    </w:tblGrid>
    <w:tr w:rsidR="001839CE" w14:paraId="7C547736" w14:textId="77777777" w:rsidTr="005F189D">
      <w:trPr>
        <w:trHeight w:val="109"/>
      </w:trPr>
      <w:tc>
        <w:tcPr>
          <w:tcW w:w="8872" w:type="dxa"/>
        </w:tcPr>
        <w:p w14:paraId="0424D498" w14:textId="4761BA26" w:rsidR="00242F4F" w:rsidRDefault="00242F4F" w:rsidP="004E1DFC">
          <w:pPr>
            <w:pStyle w:val="Encabezado"/>
            <w:tabs>
              <w:tab w:val="clear" w:pos="4252"/>
            </w:tabs>
            <w:ind w:hanging="2"/>
            <w:rPr>
              <w:rFonts w:ascii="Gill Sans MT" w:hAnsi="Gill Sans MT"/>
              <w:color w:val="758085"/>
              <w:w w:val="85"/>
              <w:sz w:val="20"/>
              <w:szCs w:val="20"/>
            </w:rPr>
          </w:pPr>
          <w:r w:rsidRPr="004E1DFC">
            <w:rPr>
              <w:rFonts w:ascii="Gill Sans MT" w:hAnsi="Gill Sans MT"/>
              <w:noProof/>
              <w:color w:val="758085"/>
              <w:sz w:val="20"/>
              <w:szCs w:val="20"/>
            </w:rPr>
            <mc:AlternateContent>
              <mc:Choice Requires="wps">
                <w:drawing>
                  <wp:anchor distT="0" distB="0" distL="114300" distR="114300" simplePos="0" relativeHeight="251666432" behindDoc="0" locked="0" layoutInCell="1" allowOverlap="1" wp14:anchorId="60D2F878" wp14:editId="47AC6F0E">
                    <wp:simplePos x="0" y="0"/>
                    <wp:positionH relativeFrom="column">
                      <wp:posOffset>2669540</wp:posOffset>
                    </wp:positionH>
                    <wp:positionV relativeFrom="paragraph">
                      <wp:posOffset>-157480</wp:posOffset>
                    </wp:positionV>
                    <wp:extent cx="3297555" cy="421574"/>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4215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B5134" w14:textId="2FDA3DEB" w:rsidR="001839CE" w:rsidRPr="0069568A" w:rsidRDefault="003752B4" w:rsidP="001839CE">
                                <w:pPr>
                                  <w:pStyle w:val="CabeceraGobEx"/>
                                  <w:numPr>
                                    <w:ilvl w:val="0"/>
                                    <w:numId w:val="0"/>
                                  </w:numPr>
                                  <w:rPr>
                                    <w:sz w:val="36"/>
                                    <w:szCs w:val="36"/>
                                  </w:rPr>
                                </w:pPr>
                                <w:r w:rsidRPr="0069568A">
                                  <w:rPr>
                                    <w:sz w:val="36"/>
                                    <w:szCs w:val="36"/>
                                  </w:rPr>
                                  <w:t xml:space="preserve">JUNTA </w:t>
                                </w:r>
                                <w:r w:rsidR="001839CE" w:rsidRPr="0069568A">
                                  <w:rPr>
                                    <w:sz w:val="36"/>
                                    <w:szCs w:val="36"/>
                                  </w:rPr>
                                  <w:t>DE EXTREMADURA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D2F878" id="_x0000_t202" coordsize="21600,21600" o:spt="202" path="m,l,21600r21600,l21600,xe">
                    <v:stroke joinstyle="miter"/>
                    <v:path gradientshapeok="t" o:connecttype="rect"/>
                  </v:shapetype>
                  <v:shape id="Text Box 4" o:spid="_x0000_s1027" type="#_x0000_t202" style="position:absolute;left:0;text-align:left;margin-left:210.2pt;margin-top:-12.4pt;width:259.65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" stroked="f">
                    <v:textbox>
                      <w:txbxContent>
                        <w:p w14:paraId="3FFB5134" w14:textId="2FDA3DEB" w:rsidR="001839CE" w:rsidRPr="0069568A" w:rsidRDefault="003752B4" w:rsidP="001839CE">
                          <w:pPr>
                            <w:pStyle w:val="CabeceraGobEx"/>
                            <w:numPr>
                              <w:ilvl w:val="0"/>
                              <w:numId w:val="0"/>
                            </w:numPr>
                            <w:rPr>
                              <w:sz w:val="36"/>
                              <w:szCs w:val="36"/>
                            </w:rPr>
                          </w:pPr>
                          <w:r w:rsidRPr="0069568A">
                            <w:rPr>
                              <w:sz w:val="36"/>
                              <w:szCs w:val="36"/>
                            </w:rPr>
                            <w:t xml:space="preserve">JUNTA </w:t>
                          </w:r>
                          <w:r w:rsidR="001839CE" w:rsidRPr="0069568A">
                            <w:rPr>
                              <w:sz w:val="36"/>
                              <w:szCs w:val="36"/>
                            </w:rPr>
                            <w:t>DE EXTREMADURA</w:t>
                          </w:r>
                        </w:p>
                      </w:txbxContent>
                    </v:textbox>
                  </v:shape>
                </w:pict>
              </mc:Fallback>
            </mc:AlternateContent>
          </w:r>
          <w:r>
            <w:rPr>
              <w:rFonts w:ascii="Gill Sans MT" w:hAnsi="Gill Sans MT"/>
              <w:color w:val="758085"/>
              <w:w w:val="85"/>
              <w:sz w:val="20"/>
              <w:szCs w:val="20"/>
            </w:rPr>
            <w:t xml:space="preserve"> </w:t>
          </w:r>
        </w:p>
        <w:p w14:paraId="68E38AE6" w14:textId="6F66B95B" w:rsidR="00242F4F" w:rsidRDefault="00242F4F" w:rsidP="00242F4F">
          <w:pPr>
            <w:pStyle w:val="Encabezado"/>
            <w:tabs>
              <w:tab w:val="clear" w:pos="4252"/>
            </w:tabs>
            <w:ind w:hanging="2"/>
            <w:rPr>
              <w:rFonts w:ascii="Gill Sans MT" w:hAnsi="Gill Sans MT"/>
              <w:color w:val="758085"/>
              <w:w w:val="85"/>
              <w:sz w:val="18"/>
            </w:rPr>
          </w:pPr>
        </w:p>
      </w:tc>
    </w:tr>
  </w:tbl>
  <w:p w14:paraId="33ED1E64" w14:textId="4FFD5E6E" w:rsidR="001839CE" w:rsidRDefault="0069568A" w:rsidP="001839CE">
    <w:pPr>
      <w:pStyle w:val="Encabezado"/>
      <w:ind w:firstLine="0"/>
    </w:pPr>
    <w:r w:rsidRPr="001839CE">
      <w:rPr>
        <w:rFonts w:ascii="Gill Sans MT" w:hAnsi="Gill Sans MT"/>
        <w:noProof/>
        <w:color w:val="758085"/>
        <w:w w:val="85"/>
        <w:sz w:val="18"/>
        <w:szCs w:val="22"/>
      </w:rPr>
      <w:drawing>
        <wp:anchor distT="0" distB="0" distL="114300" distR="114300" simplePos="0" relativeHeight="251667456" behindDoc="0" locked="0" layoutInCell="1" allowOverlap="1" wp14:anchorId="1498156D" wp14:editId="5C57D02D">
          <wp:simplePos x="0" y="0"/>
          <wp:positionH relativeFrom="column">
            <wp:posOffset>6253480</wp:posOffset>
          </wp:positionH>
          <wp:positionV relativeFrom="paragraph">
            <wp:posOffset>-487103</wp:posOffset>
          </wp:positionV>
          <wp:extent cx="381000" cy="680085"/>
          <wp:effectExtent l="0" t="0" r="0" b="5715"/>
          <wp:wrapNone/>
          <wp:docPr id="29" name="Imagen 29" descr="BANDERITA J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DERITA JUNTA"/>
                  <pic:cNvPicPr>
                    <a:picLocks noChangeAspect="1" noChangeArrowheads="1"/>
                  </pic:cNvPicPr>
                </pic:nvPicPr>
                <pic:blipFill>
                  <a:blip r:embed="rId1"/>
                  <a:srcRect/>
                  <a:stretch>
                    <a:fillRect/>
                  </a:stretch>
                </pic:blipFill>
                <pic:spPr bwMode="auto">
                  <a:xfrm>
                    <a:off x="0" y="0"/>
                    <a:ext cx="381000" cy="68008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EB951"/>
    <w:multiLevelType w:val="singleLevel"/>
    <w:tmpl w:val="20AD161F"/>
    <w:lvl w:ilvl="0">
      <w:start w:val="1"/>
      <w:numFmt w:val="lowerLetter"/>
      <w:lvlText w:val="%1."/>
      <w:lvlJc w:val="left"/>
      <w:pPr>
        <w:tabs>
          <w:tab w:val="num" w:pos="360"/>
        </w:tabs>
        <w:ind w:left="1080"/>
      </w:pPr>
      <w:rPr>
        <w:rFonts w:ascii="Verdana" w:hAnsi="Verdana" w:cs="Times New Roman"/>
        <w:snapToGrid/>
        <w:sz w:val="22"/>
        <w:szCs w:val="22"/>
      </w:rPr>
    </w:lvl>
  </w:abstractNum>
  <w:abstractNum w:abstractNumId="1" w15:restartNumberingAfterBreak="0">
    <w:nsid w:val="1796025F"/>
    <w:multiLevelType w:val="hybridMultilevel"/>
    <w:tmpl w:val="E86C313C"/>
    <w:lvl w:ilvl="0" w:tplc="CAA6F4B2">
      <w:start w:val="4"/>
      <w:numFmt w:val="bullet"/>
      <w:lvlText w:val="-"/>
      <w:lvlJc w:val="left"/>
      <w:pPr>
        <w:ind w:left="720" w:hanging="360"/>
      </w:pPr>
      <w:rPr>
        <w:rFonts w:ascii="Gill Sans MT" w:eastAsiaTheme="minorHAnsi" w:hAnsi="Gill Sans MT" w:cs="Utsaah"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756B4D"/>
    <w:multiLevelType w:val="multilevel"/>
    <w:tmpl w:val="6102E9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4E853CF"/>
    <w:multiLevelType w:val="hybridMultilevel"/>
    <w:tmpl w:val="E8D83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6D3E4A"/>
    <w:multiLevelType w:val="hybridMultilevel"/>
    <w:tmpl w:val="B2D63292"/>
    <w:lvl w:ilvl="0" w:tplc="74EAB422">
      <w:start w:val="1"/>
      <w:numFmt w:val="bullet"/>
      <w:lvlText w:val=""/>
      <w:lvlJc w:val="left"/>
      <w:pPr>
        <w:ind w:left="720" w:hanging="360"/>
      </w:pPr>
      <w:rPr>
        <w:rFonts w:ascii="Symbol" w:hAnsi="Symbol" w:hint="default"/>
      </w:rPr>
    </w:lvl>
    <w:lvl w:ilvl="1" w:tplc="161EE260">
      <w:start w:val="1"/>
      <w:numFmt w:val="bullet"/>
      <w:lvlText w:val="o"/>
      <w:lvlJc w:val="left"/>
      <w:pPr>
        <w:ind w:left="1440" w:hanging="360"/>
      </w:pPr>
      <w:rPr>
        <w:rFonts w:ascii="Courier New" w:hAnsi="Courier New" w:hint="default"/>
      </w:rPr>
    </w:lvl>
    <w:lvl w:ilvl="2" w:tplc="14C66768">
      <w:start w:val="1"/>
      <w:numFmt w:val="bullet"/>
      <w:lvlText w:val=""/>
      <w:lvlJc w:val="left"/>
      <w:pPr>
        <w:ind w:left="2160" w:hanging="360"/>
      </w:pPr>
      <w:rPr>
        <w:rFonts w:ascii="Wingdings" w:hAnsi="Wingdings" w:hint="default"/>
      </w:rPr>
    </w:lvl>
    <w:lvl w:ilvl="3" w:tplc="8DCE9CD8">
      <w:start w:val="1"/>
      <w:numFmt w:val="bullet"/>
      <w:lvlText w:val=""/>
      <w:lvlJc w:val="left"/>
      <w:pPr>
        <w:ind w:left="2880" w:hanging="360"/>
      </w:pPr>
      <w:rPr>
        <w:rFonts w:ascii="Symbol" w:hAnsi="Symbol" w:hint="default"/>
      </w:rPr>
    </w:lvl>
    <w:lvl w:ilvl="4" w:tplc="B69E806E">
      <w:start w:val="1"/>
      <w:numFmt w:val="bullet"/>
      <w:lvlText w:val="o"/>
      <w:lvlJc w:val="left"/>
      <w:pPr>
        <w:ind w:left="3600" w:hanging="360"/>
      </w:pPr>
      <w:rPr>
        <w:rFonts w:ascii="Courier New" w:hAnsi="Courier New" w:hint="default"/>
      </w:rPr>
    </w:lvl>
    <w:lvl w:ilvl="5" w:tplc="72C0ABCA">
      <w:start w:val="1"/>
      <w:numFmt w:val="bullet"/>
      <w:lvlText w:val=""/>
      <w:lvlJc w:val="left"/>
      <w:pPr>
        <w:ind w:left="4320" w:hanging="360"/>
      </w:pPr>
      <w:rPr>
        <w:rFonts w:ascii="Wingdings" w:hAnsi="Wingdings" w:hint="default"/>
      </w:rPr>
    </w:lvl>
    <w:lvl w:ilvl="6" w:tplc="07ACC4B0">
      <w:start w:val="1"/>
      <w:numFmt w:val="bullet"/>
      <w:lvlText w:val=""/>
      <w:lvlJc w:val="left"/>
      <w:pPr>
        <w:ind w:left="5040" w:hanging="360"/>
      </w:pPr>
      <w:rPr>
        <w:rFonts w:ascii="Symbol" w:hAnsi="Symbol" w:hint="default"/>
      </w:rPr>
    </w:lvl>
    <w:lvl w:ilvl="7" w:tplc="1EA4BF0A">
      <w:start w:val="1"/>
      <w:numFmt w:val="bullet"/>
      <w:lvlText w:val="o"/>
      <w:lvlJc w:val="left"/>
      <w:pPr>
        <w:ind w:left="5760" w:hanging="360"/>
      </w:pPr>
      <w:rPr>
        <w:rFonts w:ascii="Courier New" w:hAnsi="Courier New" w:hint="default"/>
      </w:rPr>
    </w:lvl>
    <w:lvl w:ilvl="8" w:tplc="92A2C562">
      <w:start w:val="1"/>
      <w:numFmt w:val="bullet"/>
      <w:lvlText w:val=""/>
      <w:lvlJc w:val="left"/>
      <w:pPr>
        <w:ind w:left="6480" w:hanging="360"/>
      </w:pPr>
      <w:rPr>
        <w:rFonts w:ascii="Wingdings" w:hAnsi="Wingdings" w:hint="default"/>
      </w:rPr>
    </w:lvl>
  </w:abstractNum>
  <w:abstractNum w:abstractNumId="5" w15:restartNumberingAfterBreak="0">
    <w:nsid w:val="75B14F76"/>
    <w:multiLevelType w:val="multilevel"/>
    <w:tmpl w:val="428A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5257346">
    <w:abstractNumId w:val="2"/>
  </w:num>
  <w:num w:numId="2" w16cid:durableId="558443112">
    <w:abstractNumId w:val="2"/>
  </w:num>
  <w:num w:numId="3" w16cid:durableId="1357386083">
    <w:abstractNumId w:val="2"/>
  </w:num>
  <w:num w:numId="4" w16cid:durableId="1274365941">
    <w:abstractNumId w:val="2"/>
  </w:num>
  <w:num w:numId="5" w16cid:durableId="1081564668">
    <w:abstractNumId w:val="2"/>
  </w:num>
  <w:num w:numId="6" w16cid:durableId="574824083">
    <w:abstractNumId w:val="2"/>
  </w:num>
  <w:num w:numId="7" w16cid:durableId="73746325">
    <w:abstractNumId w:val="2"/>
  </w:num>
  <w:num w:numId="8" w16cid:durableId="609631887">
    <w:abstractNumId w:val="0"/>
  </w:num>
  <w:num w:numId="9" w16cid:durableId="487596380">
    <w:abstractNumId w:val="1"/>
  </w:num>
  <w:num w:numId="10" w16cid:durableId="2129084234">
    <w:abstractNumId w:val="4"/>
  </w:num>
  <w:num w:numId="11" w16cid:durableId="439641136">
    <w:abstractNumId w:val="5"/>
  </w:num>
  <w:num w:numId="12" w16cid:durableId="274169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B4"/>
    <w:rsid w:val="000037EB"/>
    <w:rsid w:val="000115B1"/>
    <w:rsid w:val="00026A52"/>
    <w:rsid w:val="000512ED"/>
    <w:rsid w:val="00052ECD"/>
    <w:rsid w:val="00077B16"/>
    <w:rsid w:val="00082666"/>
    <w:rsid w:val="00087CF1"/>
    <w:rsid w:val="000B484C"/>
    <w:rsid w:val="00124DB0"/>
    <w:rsid w:val="00147161"/>
    <w:rsid w:val="00170B30"/>
    <w:rsid w:val="001779FD"/>
    <w:rsid w:val="001839CE"/>
    <w:rsid w:val="001A5221"/>
    <w:rsid w:val="001A700E"/>
    <w:rsid w:val="001B2D9C"/>
    <w:rsid w:val="001E72DA"/>
    <w:rsid w:val="001F40D1"/>
    <w:rsid w:val="00200481"/>
    <w:rsid w:val="00200FF4"/>
    <w:rsid w:val="002052F4"/>
    <w:rsid w:val="00242F4F"/>
    <w:rsid w:val="00250554"/>
    <w:rsid w:val="0028418E"/>
    <w:rsid w:val="002C2FDF"/>
    <w:rsid w:val="003147C2"/>
    <w:rsid w:val="003222F5"/>
    <w:rsid w:val="003752B4"/>
    <w:rsid w:val="0038144C"/>
    <w:rsid w:val="00385A4E"/>
    <w:rsid w:val="00400101"/>
    <w:rsid w:val="0040387C"/>
    <w:rsid w:val="00432086"/>
    <w:rsid w:val="00441B54"/>
    <w:rsid w:val="00452147"/>
    <w:rsid w:val="0049268F"/>
    <w:rsid w:val="004E1DFC"/>
    <w:rsid w:val="00531474"/>
    <w:rsid w:val="00545109"/>
    <w:rsid w:val="0056219F"/>
    <w:rsid w:val="00577DB9"/>
    <w:rsid w:val="00581DB8"/>
    <w:rsid w:val="00595479"/>
    <w:rsid w:val="005B7616"/>
    <w:rsid w:val="005F189D"/>
    <w:rsid w:val="00602427"/>
    <w:rsid w:val="006049E1"/>
    <w:rsid w:val="00611508"/>
    <w:rsid w:val="006234A8"/>
    <w:rsid w:val="00643B7F"/>
    <w:rsid w:val="00670759"/>
    <w:rsid w:val="00675B0B"/>
    <w:rsid w:val="0069568A"/>
    <w:rsid w:val="006A06EA"/>
    <w:rsid w:val="006E084A"/>
    <w:rsid w:val="006F06E5"/>
    <w:rsid w:val="00705FDB"/>
    <w:rsid w:val="0076027E"/>
    <w:rsid w:val="0076661D"/>
    <w:rsid w:val="007B5B86"/>
    <w:rsid w:val="007E25AE"/>
    <w:rsid w:val="00852644"/>
    <w:rsid w:val="00857216"/>
    <w:rsid w:val="008B48CC"/>
    <w:rsid w:val="008C318B"/>
    <w:rsid w:val="009607F6"/>
    <w:rsid w:val="009D3D80"/>
    <w:rsid w:val="00A23442"/>
    <w:rsid w:val="00A41AFA"/>
    <w:rsid w:val="00A91F0C"/>
    <w:rsid w:val="00AA7839"/>
    <w:rsid w:val="00AB292D"/>
    <w:rsid w:val="00AF09D5"/>
    <w:rsid w:val="00B0362A"/>
    <w:rsid w:val="00B07C5A"/>
    <w:rsid w:val="00B16E5D"/>
    <w:rsid w:val="00B232C5"/>
    <w:rsid w:val="00B446EB"/>
    <w:rsid w:val="00B665EF"/>
    <w:rsid w:val="00B777E8"/>
    <w:rsid w:val="00B86F60"/>
    <w:rsid w:val="00BA244A"/>
    <w:rsid w:val="00BC2B47"/>
    <w:rsid w:val="00BD1E52"/>
    <w:rsid w:val="00C20A06"/>
    <w:rsid w:val="00C45620"/>
    <w:rsid w:val="00C6337C"/>
    <w:rsid w:val="00C837F3"/>
    <w:rsid w:val="00C9529B"/>
    <w:rsid w:val="00CB1A45"/>
    <w:rsid w:val="00CF042A"/>
    <w:rsid w:val="00D06290"/>
    <w:rsid w:val="00D20F11"/>
    <w:rsid w:val="00D30D57"/>
    <w:rsid w:val="00D31C4F"/>
    <w:rsid w:val="00D62595"/>
    <w:rsid w:val="00D75A91"/>
    <w:rsid w:val="00D75B60"/>
    <w:rsid w:val="00D773E9"/>
    <w:rsid w:val="00D8596C"/>
    <w:rsid w:val="00D91722"/>
    <w:rsid w:val="00DB7B14"/>
    <w:rsid w:val="00DE4CF6"/>
    <w:rsid w:val="00DE6B55"/>
    <w:rsid w:val="00E417A7"/>
    <w:rsid w:val="00E52E4F"/>
    <w:rsid w:val="00E61241"/>
    <w:rsid w:val="00EE0469"/>
    <w:rsid w:val="00F35FED"/>
    <w:rsid w:val="00F50596"/>
    <w:rsid w:val="00F56397"/>
    <w:rsid w:val="00FA4CDA"/>
    <w:rsid w:val="00FC29B6"/>
    <w:rsid w:val="00FC4A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967FB"/>
  <w15:docId w15:val="{E6B2499A-3832-4478-B368-5D98FAF9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E9"/>
    <w:pPr>
      <w:spacing w:before="120" w:after="0" w:line="240" w:lineRule="auto"/>
      <w:ind w:firstLine="510"/>
      <w:jc w:val="both"/>
    </w:pPr>
    <w:rPr>
      <w:rFonts w:ascii="Arial" w:hAnsi="Arial" w:cs="Times New Roman"/>
      <w:szCs w:val="24"/>
      <w:lang w:eastAsia="es-ES"/>
    </w:rPr>
  </w:style>
  <w:style w:type="paragraph" w:styleId="Ttulo1">
    <w:name w:val="heading 1"/>
    <w:basedOn w:val="Normal"/>
    <w:next w:val="Normal"/>
    <w:link w:val="Ttulo1Car"/>
    <w:qFormat/>
    <w:rsid w:val="003147C2"/>
    <w:pPr>
      <w:numPr>
        <w:numId w:val="7"/>
      </w:numPr>
      <w:spacing w:after="200" w:line="276" w:lineRule="auto"/>
      <w:contextualSpacing/>
      <w:outlineLvl w:val="0"/>
    </w:pPr>
    <w:rPr>
      <w:rFonts w:eastAsia="Calibri" w:cstheme="minorBidi"/>
      <w:b/>
      <w:sz w:val="28"/>
      <w:szCs w:val="22"/>
      <w:lang w:eastAsia="en-US"/>
    </w:rPr>
  </w:style>
  <w:style w:type="paragraph" w:styleId="Ttulo2">
    <w:name w:val="heading 2"/>
    <w:basedOn w:val="Prrafodelista"/>
    <w:next w:val="Normal"/>
    <w:link w:val="Ttulo2Car"/>
    <w:qFormat/>
    <w:rsid w:val="003147C2"/>
    <w:pPr>
      <w:numPr>
        <w:ilvl w:val="1"/>
        <w:numId w:val="7"/>
      </w:numPr>
      <w:outlineLvl w:val="1"/>
    </w:pPr>
    <w:rPr>
      <w:rFonts w:eastAsia="Calibri" w:cstheme="minorBidi"/>
      <w:b/>
      <w:szCs w:val="22"/>
      <w:lang w:eastAsia="en-US"/>
    </w:rPr>
  </w:style>
  <w:style w:type="paragraph" w:styleId="Ttulo3">
    <w:name w:val="heading 3"/>
    <w:basedOn w:val="Prrafodelista"/>
    <w:next w:val="Normal"/>
    <w:link w:val="Ttulo3Car"/>
    <w:qFormat/>
    <w:rsid w:val="003147C2"/>
    <w:pPr>
      <w:keepNext/>
      <w:numPr>
        <w:ilvl w:val="2"/>
        <w:numId w:val="7"/>
      </w:numPr>
      <w:tabs>
        <w:tab w:val="left" w:pos="4820"/>
      </w:tabs>
      <w:outlineLvl w:val="2"/>
    </w:pPr>
    <w:rPr>
      <w:rFonts w:eastAsia="Calibri" w:cstheme="minorBidi"/>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GobEx">
    <w:name w:val="Cabecera_GobEx"/>
    <w:basedOn w:val="Ttulo1"/>
    <w:link w:val="CabeceraGobExCar"/>
    <w:qFormat/>
    <w:rsid w:val="00531474"/>
    <w:pPr>
      <w:spacing w:before="0" w:line="240" w:lineRule="auto"/>
      <w:ind w:right="45"/>
      <w:jc w:val="right"/>
    </w:pPr>
    <w:rPr>
      <w:rFonts w:ascii="Albertus Medium" w:eastAsia="Times New Roman" w:hAnsi="Albertus Medium" w:cs="Times New Roman"/>
      <w:b w:val="0"/>
      <w:color w:val="8F9798"/>
      <w:spacing w:val="-20"/>
      <w:w w:val="85"/>
      <w:sz w:val="40"/>
      <w:szCs w:val="40"/>
      <w:lang w:val="es-ES_tradnl" w:eastAsia="es-ES"/>
    </w:rPr>
  </w:style>
  <w:style w:type="character" w:customStyle="1" w:styleId="Ttulo1Car">
    <w:name w:val="Título 1 Car"/>
    <w:basedOn w:val="Fuentedeprrafopredeter"/>
    <w:link w:val="Ttulo1"/>
    <w:rsid w:val="003147C2"/>
    <w:rPr>
      <w:rFonts w:ascii="Arial" w:eastAsia="Calibri" w:hAnsi="Arial"/>
      <w:b/>
      <w:sz w:val="28"/>
      <w:szCs w:val="22"/>
      <w:lang w:eastAsia="en-US"/>
    </w:rPr>
  </w:style>
  <w:style w:type="character" w:customStyle="1" w:styleId="CabeceraGobExCar">
    <w:name w:val="Cabecera_GobEx Car"/>
    <w:basedOn w:val="Ttulo1Car"/>
    <w:link w:val="CabeceraGobEx"/>
    <w:rsid w:val="00531474"/>
    <w:rPr>
      <w:rFonts w:ascii="Albertus Medium" w:eastAsia="Times New Roman" w:hAnsi="Albertus Medium" w:cs="Times New Roman"/>
      <w:b/>
      <w:color w:val="8F9798"/>
      <w:spacing w:val="-20"/>
      <w:w w:val="85"/>
      <w:sz w:val="40"/>
      <w:szCs w:val="40"/>
      <w:lang w:val="es-ES_tradnl" w:eastAsia="es-ES"/>
    </w:rPr>
  </w:style>
  <w:style w:type="character" w:customStyle="1" w:styleId="Ttulo2Car">
    <w:name w:val="Título 2 Car"/>
    <w:basedOn w:val="Fuentedeprrafopredeter"/>
    <w:link w:val="Ttulo2"/>
    <w:rsid w:val="00D773E9"/>
    <w:rPr>
      <w:rFonts w:ascii="Arial" w:eastAsia="Calibri" w:hAnsi="Arial"/>
      <w:b/>
    </w:rPr>
  </w:style>
  <w:style w:type="paragraph" w:styleId="Prrafodelista">
    <w:name w:val="List Paragraph"/>
    <w:basedOn w:val="Normal"/>
    <w:uiPriority w:val="34"/>
    <w:qFormat/>
    <w:rsid w:val="009D3D80"/>
    <w:pPr>
      <w:ind w:left="720"/>
      <w:contextualSpacing/>
    </w:pPr>
  </w:style>
  <w:style w:type="character" w:customStyle="1" w:styleId="Ttulo3Car">
    <w:name w:val="Título 3 Car"/>
    <w:basedOn w:val="Fuentedeprrafopredeter"/>
    <w:link w:val="Ttulo3"/>
    <w:rsid w:val="00D773E9"/>
    <w:rPr>
      <w:rFonts w:ascii="Arial" w:eastAsia="Calibri" w:hAnsi="Arial"/>
      <w:lang w:val="es-ES_tradnl"/>
    </w:rPr>
  </w:style>
  <w:style w:type="paragraph" w:styleId="Encabezado">
    <w:name w:val="header"/>
    <w:basedOn w:val="Normal"/>
    <w:link w:val="EncabezadoCar"/>
    <w:unhideWhenUsed/>
    <w:rsid w:val="001839CE"/>
    <w:pPr>
      <w:tabs>
        <w:tab w:val="center" w:pos="4252"/>
        <w:tab w:val="right" w:pos="8504"/>
      </w:tabs>
      <w:spacing w:before="0"/>
    </w:pPr>
  </w:style>
  <w:style w:type="character" w:customStyle="1" w:styleId="EncabezadoCar">
    <w:name w:val="Encabezado Car"/>
    <w:basedOn w:val="Fuentedeprrafopredeter"/>
    <w:link w:val="Encabezado"/>
    <w:uiPriority w:val="99"/>
    <w:rsid w:val="001839CE"/>
    <w:rPr>
      <w:rFonts w:ascii="Arial" w:hAnsi="Arial" w:cs="Times New Roman"/>
      <w:szCs w:val="24"/>
      <w:lang w:eastAsia="es-ES"/>
    </w:rPr>
  </w:style>
  <w:style w:type="paragraph" w:styleId="Piedepgina">
    <w:name w:val="footer"/>
    <w:basedOn w:val="Normal"/>
    <w:link w:val="PiedepginaCar"/>
    <w:uiPriority w:val="99"/>
    <w:unhideWhenUsed/>
    <w:rsid w:val="001839CE"/>
    <w:pPr>
      <w:tabs>
        <w:tab w:val="center" w:pos="4252"/>
        <w:tab w:val="right" w:pos="8504"/>
      </w:tabs>
      <w:spacing w:before="0"/>
    </w:pPr>
  </w:style>
  <w:style w:type="character" w:customStyle="1" w:styleId="PiedepginaCar">
    <w:name w:val="Pie de página Car"/>
    <w:basedOn w:val="Fuentedeprrafopredeter"/>
    <w:link w:val="Piedepgina"/>
    <w:uiPriority w:val="99"/>
    <w:rsid w:val="001839CE"/>
    <w:rPr>
      <w:rFonts w:ascii="Arial" w:hAnsi="Arial" w:cs="Times New Roman"/>
      <w:szCs w:val="24"/>
      <w:lang w:eastAsia="es-ES"/>
    </w:rPr>
  </w:style>
  <w:style w:type="paragraph" w:styleId="Textodeglobo">
    <w:name w:val="Balloon Text"/>
    <w:basedOn w:val="Normal"/>
    <w:link w:val="TextodegloboCar"/>
    <w:uiPriority w:val="99"/>
    <w:semiHidden/>
    <w:unhideWhenUsed/>
    <w:rsid w:val="001839CE"/>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9CE"/>
    <w:rPr>
      <w:rFonts w:ascii="Tahoma" w:hAnsi="Tahoma" w:cs="Tahoma"/>
      <w:sz w:val="16"/>
      <w:szCs w:val="16"/>
      <w:lang w:eastAsia="es-ES"/>
    </w:rPr>
  </w:style>
  <w:style w:type="table" w:styleId="Tablaconcuadrcula">
    <w:name w:val="Table Grid"/>
    <w:basedOn w:val="Tablanormal"/>
    <w:uiPriority w:val="39"/>
    <w:rsid w:val="005F189D"/>
    <w:pPr>
      <w:spacing w:after="0" w:line="240" w:lineRule="auto"/>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F189D"/>
    <w:rPr>
      <w:color w:val="0000FF"/>
      <w:u w:val="single"/>
    </w:rPr>
  </w:style>
  <w:style w:type="character" w:customStyle="1" w:styleId="normaltextrun">
    <w:name w:val="normaltextrun"/>
    <w:basedOn w:val="Fuentedeprrafopredeter"/>
    <w:rsid w:val="00E417A7"/>
  </w:style>
  <w:style w:type="paragraph" w:customStyle="1" w:styleId="paragraph">
    <w:name w:val="paragraph"/>
    <w:basedOn w:val="Normal"/>
    <w:rsid w:val="00E417A7"/>
    <w:pPr>
      <w:spacing w:before="100" w:beforeAutospacing="1" w:after="100" w:afterAutospacing="1"/>
      <w:ind w:firstLine="0"/>
      <w:jc w:val="left"/>
    </w:pPr>
    <w:rPr>
      <w:rFonts w:ascii="Times New Roman" w:hAnsi="Times New Roman"/>
      <w:sz w:val="24"/>
    </w:rPr>
  </w:style>
  <w:style w:type="character" w:customStyle="1" w:styleId="eop">
    <w:name w:val="eop"/>
    <w:basedOn w:val="Fuentedeprrafopredeter"/>
    <w:rsid w:val="00E4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14267">
      <w:bodyDiv w:val="1"/>
      <w:marLeft w:val="0"/>
      <w:marRight w:val="0"/>
      <w:marTop w:val="0"/>
      <w:marBottom w:val="0"/>
      <w:divBdr>
        <w:top w:val="none" w:sz="0" w:space="0" w:color="auto"/>
        <w:left w:val="none" w:sz="0" w:space="0" w:color="auto"/>
        <w:bottom w:val="none" w:sz="0" w:space="0" w:color="auto"/>
        <w:right w:val="none" w:sz="0" w:space="0" w:color="auto"/>
      </w:divBdr>
    </w:div>
    <w:div w:id="250435052">
      <w:bodyDiv w:val="1"/>
      <w:marLeft w:val="0"/>
      <w:marRight w:val="0"/>
      <w:marTop w:val="0"/>
      <w:marBottom w:val="0"/>
      <w:divBdr>
        <w:top w:val="none" w:sz="0" w:space="0" w:color="auto"/>
        <w:left w:val="none" w:sz="0" w:space="0" w:color="auto"/>
        <w:bottom w:val="none" w:sz="0" w:space="0" w:color="auto"/>
        <w:right w:val="none" w:sz="0" w:space="0" w:color="auto"/>
      </w:divBdr>
      <w:divsChild>
        <w:div w:id="124584727">
          <w:marLeft w:val="0"/>
          <w:marRight w:val="0"/>
          <w:marTop w:val="0"/>
          <w:marBottom w:val="0"/>
          <w:divBdr>
            <w:top w:val="none" w:sz="0" w:space="0" w:color="auto"/>
            <w:left w:val="none" w:sz="0" w:space="0" w:color="auto"/>
            <w:bottom w:val="none" w:sz="0" w:space="0" w:color="auto"/>
            <w:right w:val="none" w:sz="0" w:space="0" w:color="auto"/>
          </w:divBdr>
        </w:div>
        <w:div w:id="6255337">
          <w:marLeft w:val="0"/>
          <w:marRight w:val="0"/>
          <w:marTop w:val="0"/>
          <w:marBottom w:val="0"/>
          <w:divBdr>
            <w:top w:val="none" w:sz="0" w:space="0" w:color="auto"/>
            <w:left w:val="none" w:sz="0" w:space="0" w:color="auto"/>
            <w:bottom w:val="none" w:sz="0" w:space="0" w:color="auto"/>
            <w:right w:val="none" w:sz="0" w:space="0" w:color="auto"/>
          </w:divBdr>
        </w:div>
      </w:divsChild>
    </w:div>
    <w:div w:id="349070451">
      <w:bodyDiv w:val="1"/>
      <w:marLeft w:val="0"/>
      <w:marRight w:val="0"/>
      <w:marTop w:val="0"/>
      <w:marBottom w:val="0"/>
      <w:divBdr>
        <w:top w:val="none" w:sz="0" w:space="0" w:color="auto"/>
        <w:left w:val="none" w:sz="0" w:space="0" w:color="auto"/>
        <w:bottom w:val="none" w:sz="0" w:space="0" w:color="auto"/>
        <w:right w:val="none" w:sz="0" w:space="0" w:color="auto"/>
      </w:divBdr>
    </w:div>
    <w:div w:id="535965458">
      <w:bodyDiv w:val="1"/>
      <w:marLeft w:val="0"/>
      <w:marRight w:val="0"/>
      <w:marTop w:val="0"/>
      <w:marBottom w:val="0"/>
      <w:divBdr>
        <w:top w:val="none" w:sz="0" w:space="0" w:color="auto"/>
        <w:left w:val="none" w:sz="0" w:space="0" w:color="auto"/>
        <w:bottom w:val="none" w:sz="0" w:space="0" w:color="auto"/>
        <w:right w:val="none" w:sz="0" w:space="0" w:color="auto"/>
      </w:divBdr>
    </w:div>
    <w:div w:id="658000920">
      <w:bodyDiv w:val="1"/>
      <w:marLeft w:val="0"/>
      <w:marRight w:val="0"/>
      <w:marTop w:val="0"/>
      <w:marBottom w:val="0"/>
      <w:divBdr>
        <w:top w:val="none" w:sz="0" w:space="0" w:color="auto"/>
        <w:left w:val="none" w:sz="0" w:space="0" w:color="auto"/>
        <w:bottom w:val="none" w:sz="0" w:space="0" w:color="auto"/>
        <w:right w:val="none" w:sz="0" w:space="0" w:color="auto"/>
      </w:divBdr>
    </w:div>
    <w:div w:id="1593049934">
      <w:bodyDiv w:val="1"/>
      <w:marLeft w:val="0"/>
      <w:marRight w:val="0"/>
      <w:marTop w:val="0"/>
      <w:marBottom w:val="0"/>
      <w:divBdr>
        <w:top w:val="none" w:sz="0" w:space="0" w:color="auto"/>
        <w:left w:val="none" w:sz="0" w:space="0" w:color="auto"/>
        <w:bottom w:val="none" w:sz="0" w:space="0" w:color="auto"/>
        <w:right w:val="none" w:sz="0" w:space="0" w:color="auto"/>
      </w:divBdr>
    </w:div>
    <w:div w:id="1800293921">
      <w:bodyDiv w:val="1"/>
      <w:marLeft w:val="0"/>
      <w:marRight w:val="0"/>
      <w:marTop w:val="0"/>
      <w:marBottom w:val="0"/>
      <w:divBdr>
        <w:top w:val="none" w:sz="0" w:space="0" w:color="auto"/>
        <w:left w:val="none" w:sz="0" w:space="0" w:color="auto"/>
        <w:bottom w:val="none" w:sz="0" w:space="0" w:color="auto"/>
        <w:right w:val="none" w:sz="0" w:space="0" w:color="auto"/>
      </w:divBdr>
      <w:divsChild>
        <w:div w:id="2002157491">
          <w:marLeft w:val="0"/>
          <w:marRight w:val="0"/>
          <w:marTop w:val="0"/>
          <w:marBottom w:val="0"/>
          <w:divBdr>
            <w:top w:val="none" w:sz="0" w:space="0" w:color="auto"/>
            <w:left w:val="none" w:sz="0" w:space="0" w:color="auto"/>
            <w:bottom w:val="none" w:sz="0" w:space="0" w:color="auto"/>
            <w:right w:val="none" w:sz="0" w:space="0" w:color="auto"/>
          </w:divBdr>
        </w:div>
        <w:div w:id="449982200">
          <w:marLeft w:val="0"/>
          <w:marRight w:val="0"/>
          <w:marTop w:val="0"/>
          <w:marBottom w:val="0"/>
          <w:divBdr>
            <w:top w:val="none" w:sz="0" w:space="0" w:color="auto"/>
            <w:left w:val="none" w:sz="0" w:space="0" w:color="auto"/>
            <w:bottom w:val="none" w:sz="0" w:space="0" w:color="auto"/>
            <w:right w:val="none" w:sz="0" w:space="0" w:color="auto"/>
          </w:divBdr>
        </w:div>
        <w:div w:id="1025399314">
          <w:marLeft w:val="0"/>
          <w:marRight w:val="0"/>
          <w:marTop w:val="0"/>
          <w:marBottom w:val="0"/>
          <w:divBdr>
            <w:top w:val="none" w:sz="0" w:space="0" w:color="auto"/>
            <w:left w:val="none" w:sz="0" w:space="0" w:color="auto"/>
            <w:bottom w:val="none" w:sz="0" w:space="0" w:color="auto"/>
            <w:right w:val="none" w:sz="0" w:space="0" w:color="auto"/>
          </w:divBdr>
        </w:div>
        <w:div w:id="347996937">
          <w:marLeft w:val="0"/>
          <w:marRight w:val="0"/>
          <w:marTop w:val="0"/>
          <w:marBottom w:val="0"/>
          <w:divBdr>
            <w:top w:val="none" w:sz="0" w:space="0" w:color="auto"/>
            <w:left w:val="none" w:sz="0" w:space="0" w:color="auto"/>
            <w:bottom w:val="none" w:sz="0" w:space="0" w:color="auto"/>
            <w:right w:val="none" w:sz="0" w:space="0" w:color="auto"/>
          </w:divBdr>
        </w:div>
      </w:divsChild>
    </w:div>
    <w:div w:id="1851135394">
      <w:bodyDiv w:val="1"/>
      <w:marLeft w:val="0"/>
      <w:marRight w:val="0"/>
      <w:marTop w:val="0"/>
      <w:marBottom w:val="0"/>
      <w:divBdr>
        <w:top w:val="none" w:sz="0" w:space="0" w:color="auto"/>
        <w:left w:val="none" w:sz="0" w:space="0" w:color="auto"/>
        <w:bottom w:val="none" w:sz="0" w:space="0" w:color="auto"/>
        <w:right w:val="none" w:sz="0" w:space="0" w:color="auto"/>
      </w:divBdr>
      <w:divsChild>
        <w:div w:id="1926571404">
          <w:marLeft w:val="0"/>
          <w:marRight w:val="0"/>
          <w:marTop w:val="0"/>
          <w:marBottom w:val="0"/>
          <w:divBdr>
            <w:top w:val="none" w:sz="0" w:space="0" w:color="auto"/>
            <w:left w:val="none" w:sz="0" w:space="0" w:color="auto"/>
            <w:bottom w:val="none" w:sz="0" w:space="0" w:color="auto"/>
            <w:right w:val="none" w:sz="0" w:space="0" w:color="auto"/>
          </w:divBdr>
        </w:div>
        <w:div w:id="1872298027">
          <w:marLeft w:val="0"/>
          <w:marRight w:val="0"/>
          <w:marTop w:val="0"/>
          <w:marBottom w:val="0"/>
          <w:divBdr>
            <w:top w:val="none" w:sz="0" w:space="0" w:color="auto"/>
            <w:left w:val="none" w:sz="0" w:space="0" w:color="auto"/>
            <w:bottom w:val="none" w:sz="0" w:space="0" w:color="auto"/>
            <w:right w:val="none" w:sz="0" w:space="0" w:color="auto"/>
          </w:divBdr>
        </w:div>
      </w:divsChild>
    </w:div>
    <w:div w:id="19793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juntaex.es"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aepd.es/e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juntaex.es/temas/administracion-publica/proteccion-de-datos-y-seguridad-de-la-informac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FD7C25AD904286B90EEB958C6C8461"/>
        <w:category>
          <w:name w:val="General"/>
          <w:gallery w:val="placeholder"/>
        </w:category>
        <w:types>
          <w:type w:val="bbPlcHdr"/>
        </w:types>
        <w:behaviors>
          <w:behavior w:val="content"/>
        </w:behaviors>
        <w:guid w:val="{97AC2C52-E544-46C0-9D4F-75E6055D4C7C}"/>
      </w:docPartPr>
      <w:docPartBody>
        <w:p w:rsidR="0072737C" w:rsidRDefault="00F553D8" w:rsidP="00F553D8">
          <w:pPr>
            <w:pStyle w:val="68FD7C25AD904286B90EEB958C6C8461"/>
          </w:pPr>
          <w:r w:rsidRPr="00221C7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Utsaah">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205"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D8"/>
    <w:rsid w:val="000F3280"/>
    <w:rsid w:val="00124DB0"/>
    <w:rsid w:val="00143F29"/>
    <w:rsid w:val="001D1192"/>
    <w:rsid w:val="002B4E66"/>
    <w:rsid w:val="003612C3"/>
    <w:rsid w:val="00473064"/>
    <w:rsid w:val="006E059E"/>
    <w:rsid w:val="00702628"/>
    <w:rsid w:val="0072737C"/>
    <w:rsid w:val="00737AC8"/>
    <w:rsid w:val="0091341D"/>
    <w:rsid w:val="00CC042D"/>
    <w:rsid w:val="00F553D8"/>
    <w:rsid w:val="00F60E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D8"/>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53D8"/>
    <w:rPr>
      <w:color w:val="808080"/>
    </w:rPr>
  </w:style>
  <w:style w:type="paragraph" w:customStyle="1" w:styleId="68FD7C25AD904286B90EEB958C6C8461">
    <w:name w:val="68FD7C25AD904286B90EEB958C6C8461"/>
    <w:rsid w:val="00F55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F382BB713AFA949885E3B7048BE6402" ma:contentTypeVersion="15" ma:contentTypeDescription="Crear nuevo documento." ma:contentTypeScope="" ma:versionID="787743e6b7d6db9b504a2f6588a6cac0">
  <xsd:schema xmlns:xsd="http://www.w3.org/2001/XMLSchema" xmlns:xs="http://www.w3.org/2001/XMLSchema" xmlns:p="http://schemas.microsoft.com/office/2006/metadata/properties" xmlns:ns2="09b225ea-c692-452a-8637-2e8555c88e1c" xmlns:ns3="1640f3b8-dff8-4150-a2f8-6b020c33c6b8" targetNamespace="http://schemas.microsoft.com/office/2006/metadata/properties" ma:root="true" ma:fieldsID="8ede511218cfba30685d9dedf92620ab" ns2:_="" ns3:_="">
    <xsd:import namespace="09b225ea-c692-452a-8637-2e8555c88e1c"/>
    <xsd:import namespace="1640f3b8-dff8-4150-a2f8-6b020c33c6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LengthInSeconds" minOccurs="0"/>
                <xsd:element ref="ns3:Fech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225ea-c692-452a-8637-2e8555c88e1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0f3b8-dff8-4150-a2f8-6b020c33c6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96b1f72f-9c07-4021-8abb-002c1b25356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Fecha" ma:index="20" nillable="true" ma:displayName="Fecha" ma:format="DateOnly" ma:internalName="Fecha">
      <xsd:simpleType>
        <xsd:restriction base="dms:DateTim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echa xmlns="1640f3b8-dff8-4150-a2f8-6b020c33c6b8" xsi:nil="true"/>
    <lcf76f155ced4ddcb4097134ff3c332f xmlns="1640f3b8-dff8-4150-a2f8-6b020c33c6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519843-3DD9-426A-8FDE-29F78A440AAF}">
  <ds:schemaRefs>
    <ds:schemaRef ds:uri="http://schemas.openxmlformats.org/officeDocument/2006/bibliography"/>
  </ds:schemaRefs>
</ds:datastoreItem>
</file>

<file path=customXml/itemProps2.xml><?xml version="1.0" encoding="utf-8"?>
<ds:datastoreItem xmlns:ds="http://schemas.openxmlformats.org/officeDocument/2006/customXml" ds:itemID="{505ACB6A-C80D-435B-A1AF-7D80BFFCD8DB}"/>
</file>

<file path=customXml/itemProps3.xml><?xml version="1.0" encoding="utf-8"?>
<ds:datastoreItem xmlns:ds="http://schemas.openxmlformats.org/officeDocument/2006/customXml" ds:itemID="{93583CE4-7572-4C21-866F-0EA941C5867A}"/>
</file>

<file path=customXml/itemProps4.xml><?xml version="1.0" encoding="utf-8"?>
<ds:datastoreItem xmlns:ds="http://schemas.openxmlformats.org/officeDocument/2006/customXml" ds:itemID="{F2B4C4AC-AC94-4A31-A3C4-D4CB41EC6E44}"/>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julio.vega</dc:creator>
  <cp:lastModifiedBy>Norma Becerra Caceres</cp:lastModifiedBy>
  <cp:revision>2</cp:revision>
  <dcterms:created xsi:type="dcterms:W3CDTF">2024-06-28T09:44:00Z</dcterms:created>
  <dcterms:modified xsi:type="dcterms:W3CDTF">2024-06-28T09:44:00Z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0x0101000F382BB713AFA949885E3B7048BE6402</vt:lpwstr>
  </property>
</Properties>
</file>